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60" w:rsidRPr="00981553" w:rsidRDefault="00EF0560" w:rsidP="00EF0560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187405" w:rsidRPr="00981553" w:rsidRDefault="00981553" w:rsidP="0018740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6E52D0" w:rsidRPr="00981553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87405" w:rsidRPr="009815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Společenská smlouva společnosti Technické služby </w:t>
      </w:r>
      <w:proofErr w:type="spellStart"/>
      <w:r w:rsidR="00187405" w:rsidRPr="00981553">
        <w:rPr>
          <w:rFonts w:ascii="Times New Roman" w:hAnsi="Times New Roman" w:cs="Times New Roman"/>
          <w:b/>
          <w:bCs/>
          <w:sz w:val="28"/>
          <w:szCs w:val="28"/>
          <w:u w:val="single"/>
        </w:rPr>
        <w:t>Dolnobřežansko</w:t>
      </w:r>
      <w:proofErr w:type="spellEnd"/>
      <w:r w:rsidR="00187405" w:rsidRPr="009815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s.r.o.</w:t>
      </w:r>
    </w:p>
    <w:p w:rsidR="00647FA3" w:rsidRPr="00981553" w:rsidRDefault="00647FA3" w:rsidP="00187405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7238" w:rsidRPr="00981553" w:rsidRDefault="00EF0560" w:rsidP="00EF0560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1553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187405" w:rsidRPr="00981553" w:rsidRDefault="00187405" w:rsidP="00187405">
      <w:pPr>
        <w:rPr>
          <w:rFonts w:ascii="Times New Roman" w:hAnsi="Times New Roman" w:cs="Times New Roman"/>
          <w:sz w:val="24"/>
        </w:rPr>
      </w:pPr>
      <w:r w:rsidRPr="00981553">
        <w:rPr>
          <w:rFonts w:ascii="Times New Roman" w:hAnsi="Times New Roman" w:cs="Times New Roman"/>
          <w:sz w:val="24"/>
        </w:rPr>
        <w:t xml:space="preserve">Uzavření společenské smlouvy je završením snahy o vstup do TS Vestec (nově TS </w:t>
      </w:r>
      <w:proofErr w:type="spellStart"/>
      <w:r w:rsidRPr="00981553">
        <w:rPr>
          <w:rFonts w:ascii="Times New Roman" w:hAnsi="Times New Roman" w:cs="Times New Roman"/>
          <w:sz w:val="24"/>
        </w:rPr>
        <w:t>Dolnobřežanska</w:t>
      </w:r>
      <w:proofErr w:type="spellEnd"/>
      <w:r w:rsidRPr="00981553">
        <w:rPr>
          <w:rFonts w:ascii="Times New Roman" w:hAnsi="Times New Roman" w:cs="Times New Roman"/>
          <w:sz w:val="24"/>
        </w:rPr>
        <w:t>). Všechny podmínky jsou vtěleny do samotné smlouvy, kterou připravovala AK Kaplan</w:t>
      </w:r>
      <w:r w:rsidRPr="00981553">
        <w:rPr>
          <w:rFonts w:ascii="Times New Roman" w:hAnsi="Times New Roman" w:cs="Times New Roman"/>
          <w:sz w:val="24"/>
          <w:lang w:val="en-US"/>
        </w:rPr>
        <w:t>&amp;</w:t>
      </w:r>
      <w:proofErr w:type="spellStart"/>
      <w:r w:rsidRPr="00981553">
        <w:rPr>
          <w:rFonts w:ascii="Times New Roman" w:hAnsi="Times New Roman" w:cs="Times New Roman"/>
          <w:sz w:val="24"/>
          <w:lang w:val="en-US"/>
        </w:rPr>
        <w:t>Nohejl</w:t>
      </w:r>
      <w:proofErr w:type="spellEnd"/>
      <w:r w:rsidRPr="00981553">
        <w:rPr>
          <w:rFonts w:ascii="Times New Roman" w:hAnsi="Times New Roman" w:cs="Times New Roman"/>
          <w:sz w:val="24"/>
        </w:rPr>
        <w:t>, pracující pro Vestec. Za nás jednal ve věcech smluvních JUDr. Sysel. Na podmínkách spolupracoval předseda FV ing. Rak.</w:t>
      </w:r>
    </w:p>
    <w:p w:rsidR="00187405" w:rsidRPr="00981553" w:rsidRDefault="00187405" w:rsidP="00187405">
      <w:pPr>
        <w:rPr>
          <w:rFonts w:ascii="Times New Roman" w:hAnsi="Times New Roman" w:cs="Times New Roman"/>
          <w:sz w:val="24"/>
        </w:rPr>
      </w:pPr>
      <w:r w:rsidRPr="00981553">
        <w:rPr>
          <w:rFonts w:ascii="Times New Roman" w:hAnsi="Times New Roman" w:cs="Times New Roman"/>
          <w:sz w:val="24"/>
        </w:rPr>
        <w:t>Smlouva předpokládá, že budou schváleny i navazující smlouvy v zastupitelstvech obcí Vestec a Březová-Oleško.</w:t>
      </w:r>
    </w:p>
    <w:p w:rsidR="00187405" w:rsidRPr="00981553" w:rsidRDefault="00187405" w:rsidP="00187405">
      <w:pPr>
        <w:rPr>
          <w:rFonts w:ascii="Times New Roman" w:hAnsi="Times New Roman" w:cs="Times New Roman"/>
          <w:sz w:val="24"/>
        </w:rPr>
      </w:pPr>
      <w:r w:rsidRPr="00981553">
        <w:rPr>
          <w:rFonts w:ascii="Times New Roman" w:hAnsi="Times New Roman" w:cs="Times New Roman"/>
          <w:sz w:val="24"/>
        </w:rPr>
        <w:t>V návrhu je i jmenování zástupce na valnou hromadu (pro operativnost se navrhují starostové obcí) a do dozorčí rady navrhujeme ing. Antonína Raka.</w:t>
      </w:r>
    </w:p>
    <w:p w:rsidR="00187405" w:rsidRPr="00981553" w:rsidRDefault="00187405" w:rsidP="00187405">
      <w:pPr>
        <w:rPr>
          <w:rFonts w:ascii="Times New Roman" w:hAnsi="Times New Roman" w:cs="Times New Roman"/>
          <w:sz w:val="24"/>
        </w:rPr>
      </w:pPr>
    </w:p>
    <w:p w:rsidR="00187405" w:rsidRPr="00981553" w:rsidRDefault="00187405" w:rsidP="00187405">
      <w:pPr>
        <w:rPr>
          <w:rFonts w:ascii="Times New Roman" w:hAnsi="Times New Roman" w:cs="Times New Roman"/>
          <w:sz w:val="24"/>
          <w:lang w:val="en-US"/>
        </w:rPr>
      </w:pPr>
      <w:r w:rsidRPr="00981553">
        <w:rPr>
          <w:rFonts w:ascii="Times New Roman" w:hAnsi="Times New Roman" w:cs="Times New Roman"/>
          <w:sz w:val="24"/>
        </w:rPr>
        <w:t>Předpokládaný celkový harmonogram (vypracovala Mgr. Fučíková, AK Kaplan</w:t>
      </w:r>
      <w:r w:rsidRPr="00981553">
        <w:rPr>
          <w:rFonts w:ascii="Times New Roman" w:hAnsi="Times New Roman" w:cs="Times New Roman"/>
          <w:sz w:val="24"/>
          <w:lang w:val="en-US"/>
        </w:rPr>
        <w:t>&amp;</w:t>
      </w:r>
      <w:proofErr w:type="spellStart"/>
      <w:r w:rsidRPr="00981553">
        <w:rPr>
          <w:rFonts w:ascii="Times New Roman" w:hAnsi="Times New Roman" w:cs="Times New Roman"/>
          <w:sz w:val="24"/>
          <w:lang w:val="en-US"/>
        </w:rPr>
        <w:t>Nohejl</w:t>
      </w:r>
      <w:proofErr w:type="spellEnd"/>
      <w:r w:rsidRPr="00981553">
        <w:rPr>
          <w:rFonts w:ascii="Times New Roman" w:hAnsi="Times New Roman" w:cs="Times New Roman"/>
          <w:sz w:val="24"/>
          <w:lang w:val="en-US"/>
        </w:rPr>
        <w:t>)</w:t>
      </w:r>
    </w:p>
    <w:p w:rsidR="00187405" w:rsidRPr="00981553" w:rsidRDefault="00187405" w:rsidP="00187405">
      <w:pPr>
        <w:rPr>
          <w:rFonts w:ascii="Times New Roman" w:hAnsi="Times New Roman" w:cs="Times New Roman"/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6652"/>
      </w:tblGrid>
      <w:tr w:rsidR="00187405" w:rsidRPr="00981553" w:rsidTr="00187405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Do 16. 12. 2015</w:t>
            </w:r>
          </w:p>
        </w:tc>
        <w:tc>
          <w:tcPr>
            <w:tcW w:w="6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Finalizace usnesení zastupitelstev a rady Vestce, dokumenty k podpisům, finální znění stanov.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Kdykoli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  <w:b/>
                <w:bCs/>
              </w:rPr>
              <w:t>Podpis čestného prohlášení a souhlasu se zápisem do obchodního rejstříku pro členy dozorčí rady – ověřený podpis</w:t>
            </w:r>
            <w:r w:rsidRPr="00981553">
              <w:rPr>
                <w:rFonts w:ascii="Times New Roman" w:hAnsi="Times New Roman" w:cs="Times New Roman"/>
              </w:rPr>
              <w:t xml:space="preserve"> – přikládám Březová-Oleško a Psáry</w:t>
            </w:r>
          </w:p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</w:p>
          <w:p w:rsidR="00187405" w:rsidRPr="00981553" w:rsidRDefault="00187405">
            <w:pPr>
              <w:rPr>
                <w:rFonts w:ascii="Times New Roman" w:hAnsi="Times New Roman" w:cs="Times New Roman"/>
                <w:b/>
                <w:bCs/>
              </w:rPr>
            </w:pPr>
            <w:r w:rsidRPr="00981553">
              <w:rPr>
                <w:rFonts w:ascii="Times New Roman" w:hAnsi="Times New Roman" w:cs="Times New Roman"/>
                <w:b/>
                <w:bCs/>
              </w:rPr>
              <w:t xml:space="preserve">A – nutný je </w:t>
            </w:r>
            <w:r w:rsidRPr="00981553">
              <w:rPr>
                <w:rFonts w:ascii="Times New Roman" w:hAnsi="Times New Roman" w:cs="Times New Roman"/>
                <w:b/>
                <w:bCs/>
                <w:u w:val="single"/>
              </w:rPr>
              <w:t>výpis z rejstříku trestů (originál) každého z členů dozorčí rady</w:t>
            </w:r>
            <w:r w:rsidRPr="00981553">
              <w:rPr>
                <w:rFonts w:ascii="Times New Roman" w:hAnsi="Times New Roman" w:cs="Times New Roman"/>
                <w:b/>
                <w:bCs/>
              </w:rPr>
              <w:t xml:space="preserve"> – nutno nám dodat!!!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16. 12. 2015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 xml:space="preserve">- </w:t>
            </w:r>
            <w:r w:rsidRPr="00981553">
              <w:rPr>
                <w:rFonts w:ascii="Times New Roman" w:hAnsi="Times New Roman" w:cs="Times New Roman"/>
                <w:b/>
                <w:bCs/>
              </w:rPr>
              <w:t>Zastupitelstvo Vestce a Psár</w:t>
            </w:r>
            <w:r w:rsidRPr="00981553">
              <w:rPr>
                <w:rFonts w:ascii="Times New Roman" w:hAnsi="Times New Roman" w:cs="Times New Roman"/>
              </w:rPr>
              <w:t xml:space="preserve"> schválí uzavření kupních smluv. </w:t>
            </w:r>
          </w:p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- Vestec schválí změnu zakladatelské listiny a navrhne tři členy dozorčí rady.</w:t>
            </w:r>
          </w:p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- Vestec i Psáry pověří svého zástupce pro budoucí valné hromady.</w:t>
            </w:r>
          </w:p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- Psáry navrhnou svého zástupce do dozorčí rady a deklaratorně vezmou na vědomí, že bude zvolen ještě Vestcem.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16. 12. 2015 po zastupitelstvu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  <w:b/>
                <w:bCs/>
              </w:rPr>
              <w:t xml:space="preserve">Rada obce Vestec </w:t>
            </w:r>
            <w:r w:rsidRPr="00981553">
              <w:rPr>
                <w:rFonts w:ascii="Times New Roman" w:hAnsi="Times New Roman" w:cs="Times New Roman"/>
              </w:rPr>
              <w:t>schválí rozhodnutím zmocnění kolegy Holečka k zastoupení při rozhodnutí jediného společníka o: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změně společenské smlouvy, přičemž: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část o dozorčí radě nabude účinnosti okamžikem rozhodnutí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lastRenderedPageBreak/>
              <w:t xml:space="preserve">zbylé změny se stanou účinnými ke dni účinnosti převodu podílů na Psáry a Oleško 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rozdělení podílu na tři a udělení souhlasu s převodem podílů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volbě členů dozorčí rady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lastRenderedPageBreak/>
              <w:t>Mezi 17. – 22. 12. 2015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Starosta Vestce udělí plnou moc dle rozhodnutí rady</w:t>
            </w:r>
          </w:p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</w:p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</w:p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 xml:space="preserve">Vznikne první notářský </w:t>
            </w:r>
            <w:proofErr w:type="gramStart"/>
            <w:r w:rsidRPr="00981553">
              <w:rPr>
                <w:rFonts w:ascii="Times New Roman" w:hAnsi="Times New Roman" w:cs="Times New Roman"/>
              </w:rPr>
              <w:t>zápis v němž</w:t>
            </w:r>
            <w:proofErr w:type="gramEnd"/>
            <w:r w:rsidRPr="00981553">
              <w:rPr>
                <w:rFonts w:ascii="Times New Roman" w:hAnsi="Times New Roman" w:cs="Times New Roman"/>
              </w:rPr>
              <w:t xml:space="preserve"> Vestec rozhodne o změně společenské smlouvy, s okamžitou účinností u dozorčí rady a s podmíněnou účinností (realizací převodu podílů) u zbytku a dále udělí souhlas s převody a rozhodne o rozdělení podílů – s notářem zajistí kolega Holeček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22. 12. 2015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  <w:b/>
                <w:bCs/>
              </w:rPr>
              <w:t>Zastupitelstvo Březové-Oleško</w:t>
            </w:r>
            <w:r w:rsidRPr="00981553">
              <w:rPr>
                <w:rFonts w:ascii="Times New Roman" w:hAnsi="Times New Roman" w:cs="Times New Roman"/>
              </w:rPr>
              <w:t xml:space="preserve"> rozhodne o: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schválení koupě podílu v technických službách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nominuje si zástupce na valné hromady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navrhne člena dozorčí rady a vezme na vědomí, že tento člen bude zvolen obcí Vestec jako jediným společníkem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23. 12. 2015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Vestec jako jediný společník (kolega Holeček) zvolí ty tři navržené členy dozorčí rady rozhodnutím u notáře.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23. 12. 2015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  <w:b/>
                <w:bCs/>
              </w:rPr>
            </w:pPr>
            <w:r w:rsidRPr="00981553">
              <w:rPr>
                <w:rFonts w:ascii="Times New Roman" w:hAnsi="Times New Roman" w:cs="Times New Roman"/>
                <w:b/>
                <w:bCs/>
              </w:rPr>
              <w:t>Podpis všech kupních smluv pověřenými zástupci obcí – starosty.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Následně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  <w:b/>
                <w:bCs/>
              </w:rPr>
              <w:t>Veškeré dokumenty se shromáždí v AK</w:t>
            </w:r>
            <w:r w:rsidRPr="00981553">
              <w:rPr>
                <w:rFonts w:ascii="Times New Roman" w:hAnsi="Times New Roman" w:cs="Times New Roman"/>
              </w:rPr>
              <w:t>, tedy:</w:t>
            </w:r>
          </w:p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usnesení zastupitelstva Vestec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usnesení rady Vestec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usnesení zastupitelstva Psáry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usnesení  zastupitelstva Březová-Oleško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plné moci od jednatele (zajistíme s p. Drahošem někdy v průběhu)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plná moc od starosty Vestce k provedení NZ pro kolegu Holečka (posílám draft – nutno nejdřív znát osoby za Vestec)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3x čestné prohlášení a souhlas se zápisem od členů dozorčí rady (přikládám zatím 2)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Po jednom výtisku od každé z kupních smluv (prodej Vestec-Psáry i Vestec-</w:t>
            </w:r>
            <w:proofErr w:type="spellStart"/>
            <w:r w:rsidRPr="00981553">
              <w:rPr>
                <w:sz w:val="22"/>
                <w:szCs w:val="22"/>
              </w:rPr>
              <w:t>BřezováOleško</w:t>
            </w:r>
            <w:proofErr w:type="spellEnd"/>
            <w:r w:rsidRPr="00981553">
              <w:rPr>
                <w:sz w:val="22"/>
                <w:szCs w:val="22"/>
              </w:rPr>
              <w:t>) s úředně ověřenými podpisy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3x výpis z rejstříku trestů pro každého člena dozorčí rady</w:t>
            </w:r>
          </w:p>
          <w:p w:rsidR="00187405" w:rsidRPr="00981553" w:rsidRDefault="00187405" w:rsidP="00187405">
            <w:pPr>
              <w:pStyle w:val="Odstavecseseznamem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81553">
              <w:rPr>
                <w:sz w:val="22"/>
                <w:szCs w:val="22"/>
              </w:rPr>
              <w:t>Plus my budeme mít u sebe notářský zápis – a vše se nechá zapsat.</w:t>
            </w:r>
          </w:p>
        </w:tc>
      </w:tr>
      <w:tr w:rsidR="00187405" w:rsidRPr="00981553" w:rsidTr="00187405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</w:rPr>
            </w:pPr>
            <w:r w:rsidRPr="00981553">
              <w:rPr>
                <w:rFonts w:ascii="Times New Roman" w:hAnsi="Times New Roman" w:cs="Times New Roman"/>
              </w:rPr>
              <w:t>Před koncem roku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405" w:rsidRPr="00981553" w:rsidRDefault="00187405">
            <w:pPr>
              <w:rPr>
                <w:rFonts w:ascii="Times New Roman" w:hAnsi="Times New Roman" w:cs="Times New Roman"/>
                <w:b/>
                <w:bCs/>
              </w:rPr>
            </w:pPr>
            <w:r w:rsidRPr="00981553">
              <w:rPr>
                <w:rFonts w:ascii="Times New Roman" w:hAnsi="Times New Roman" w:cs="Times New Roman"/>
                <w:b/>
                <w:bCs/>
              </w:rPr>
              <w:t>Veškeré údaje se promítnou do OR.</w:t>
            </w:r>
          </w:p>
        </w:tc>
      </w:tr>
    </w:tbl>
    <w:p w:rsidR="00187405" w:rsidRPr="00981553" w:rsidRDefault="00187405" w:rsidP="00187405">
      <w:pPr>
        <w:rPr>
          <w:rFonts w:ascii="Times New Roman" w:hAnsi="Times New Roman" w:cs="Times New Roman"/>
          <w:color w:val="1F497D"/>
        </w:rPr>
      </w:pPr>
    </w:p>
    <w:p w:rsidR="008321FB" w:rsidRPr="00981553" w:rsidRDefault="008321FB" w:rsidP="00187405">
      <w:pPr>
        <w:rPr>
          <w:rFonts w:ascii="Times New Roman" w:hAnsi="Times New Roman" w:cs="Times New Roman"/>
          <w:color w:val="1F497D"/>
        </w:rPr>
      </w:pPr>
    </w:p>
    <w:p w:rsidR="008321FB" w:rsidRPr="00981553" w:rsidRDefault="008321FB" w:rsidP="008321FB">
      <w:pPr>
        <w:rPr>
          <w:rFonts w:ascii="Times New Roman" w:hAnsi="Times New Roman" w:cs="Times New Roman"/>
          <w:sz w:val="24"/>
          <w:szCs w:val="24"/>
        </w:rPr>
      </w:pPr>
      <w:r w:rsidRPr="00981553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8321FB" w:rsidRPr="00981553" w:rsidRDefault="008321FB" w:rsidP="008321FB">
      <w:pPr>
        <w:spacing w:before="120" w:after="60"/>
        <w:rPr>
          <w:rFonts w:ascii="Times New Roman" w:hAnsi="Times New Roman" w:cs="Times New Roman"/>
          <w:sz w:val="24"/>
          <w:szCs w:val="24"/>
        </w:rPr>
      </w:pPr>
      <w:r w:rsidRPr="00981553">
        <w:rPr>
          <w:rFonts w:ascii="Times New Roman" w:hAnsi="Times New Roman" w:cs="Times New Roman"/>
          <w:sz w:val="24"/>
          <w:szCs w:val="24"/>
        </w:rPr>
        <w:lastRenderedPageBreak/>
        <w:t>zastupitelstvo obce Psáry:</w:t>
      </w:r>
    </w:p>
    <w:p w:rsidR="008321FB" w:rsidRPr="00981553" w:rsidRDefault="008321FB" w:rsidP="008321FB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53">
        <w:rPr>
          <w:rFonts w:ascii="Times New Roman" w:hAnsi="Times New Roman" w:cs="Times New Roman"/>
          <w:b/>
          <w:sz w:val="24"/>
          <w:szCs w:val="24"/>
        </w:rPr>
        <w:t xml:space="preserve">schvaluje </w:t>
      </w:r>
      <w:r w:rsidRPr="00981553">
        <w:rPr>
          <w:rFonts w:ascii="Times New Roman" w:hAnsi="Times New Roman" w:cs="Times New Roman"/>
          <w:sz w:val="24"/>
          <w:szCs w:val="24"/>
        </w:rPr>
        <w:br/>
        <w:t xml:space="preserve">Uzavření Smlouvy o prodeji a koupi podílu ve společnosti Technické služby obce Vestec, s.r.o. (budoucí název společnosti „Technické služby </w:t>
      </w:r>
      <w:proofErr w:type="spellStart"/>
      <w:r w:rsidRPr="00981553">
        <w:rPr>
          <w:rFonts w:ascii="Times New Roman" w:hAnsi="Times New Roman" w:cs="Times New Roman"/>
          <w:sz w:val="24"/>
          <w:szCs w:val="24"/>
        </w:rPr>
        <w:t>Dolnobřežanska</w:t>
      </w:r>
      <w:proofErr w:type="spellEnd"/>
      <w:r w:rsidRPr="00981553">
        <w:rPr>
          <w:rFonts w:ascii="Times New Roman" w:hAnsi="Times New Roman" w:cs="Times New Roman"/>
          <w:sz w:val="24"/>
          <w:szCs w:val="24"/>
        </w:rPr>
        <w:t>, s.r.o.“), IČ 037 11 617, se sídlem Vestecká 3, Vestec, 252 42, zapsáno v obchodním rejstříku vedeném u Městského soudu v Praze, oddíl C, vložka 236760, ve znění, v jakém je přílohou tohoto zápisu mezi obcí Psáry jako kupujícím a obcí Vestec jako prodávajícím, jejímž předmětem bude koupě části podílu společníka obce Vestec v této společnosti o velikosti 13,5 %, odpovídajícího vkladu na základní kapitál společnosti 13.500,- Kč, za kupní cenu ve výši 13.500,- Kč a schvaluje rovněž koupi tohoto podílu za uvedenou kupní cenu a pověřuje starostu obce uzavřením této kupní smlouvy a všemi úkony souvisejícími, jakož i souhlasí, aby starosta obce k jednotlivým úkonům případně zmocnil či pověřil další osobu (zejména advokáta);</w:t>
      </w:r>
    </w:p>
    <w:p w:rsidR="008321FB" w:rsidRPr="00981553" w:rsidRDefault="008321FB" w:rsidP="008321FB">
      <w:pPr>
        <w:spacing w:after="60"/>
        <w:ind w:left="720"/>
        <w:rPr>
          <w:rFonts w:ascii="Times New Roman" w:hAnsi="Times New Roman" w:cs="Times New Roman"/>
          <w:sz w:val="24"/>
          <w:szCs w:val="24"/>
        </w:rPr>
      </w:pPr>
    </w:p>
    <w:p w:rsidR="008321FB" w:rsidRPr="00981553" w:rsidRDefault="008321FB" w:rsidP="008321FB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553">
        <w:rPr>
          <w:rFonts w:ascii="Times New Roman" w:hAnsi="Times New Roman" w:cs="Times New Roman"/>
          <w:b/>
          <w:sz w:val="24"/>
          <w:szCs w:val="24"/>
        </w:rPr>
        <w:t>deleguje</w:t>
      </w:r>
    </w:p>
    <w:p w:rsidR="008321FB" w:rsidRPr="00981553" w:rsidRDefault="008321FB" w:rsidP="008321FB">
      <w:pPr>
        <w:spacing w:after="6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81553">
        <w:rPr>
          <w:rFonts w:ascii="Times New Roman" w:hAnsi="Times New Roman" w:cs="Times New Roman"/>
          <w:sz w:val="24"/>
          <w:szCs w:val="24"/>
        </w:rPr>
        <w:t>s účinností od okamžiku účinnosti převodu výše popsaného podílu na společnosti Technické služby obce Vestec, s.r.o., IČ 037 11 617, se sídlem Vestecká 3, Vestec, 252 42, zapsáno v obchodním rejstříku vedeném u Městského soudu v Praze, oddíl C, vložka 236760 jako svého zástupce pro účast na veškerých budoucích valných hromadách společnosti, konaných do 31. 12. 2017 starostu obce Milana Váchu a pověřuje jej hlasováním na těchto valných hromadách, podpisem veškerých příslušných dokumentů a prováděním veškerých jednání a výkonem veškerých práv a povinností, jež bude obec Psáry mít jako společník společnosti;</w:t>
      </w:r>
    </w:p>
    <w:p w:rsidR="008321FB" w:rsidRPr="00981553" w:rsidRDefault="008321FB" w:rsidP="008321FB">
      <w:pPr>
        <w:pStyle w:val="Odstavecseseznamem"/>
      </w:pPr>
    </w:p>
    <w:p w:rsidR="008321FB" w:rsidRPr="00981553" w:rsidRDefault="008321FB" w:rsidP="008321FB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553">
        <w:rPr>
          <w:rFonts w:ascii="Times New Roman" w:hAnsi="Times New Roman" w:cs="Times New Roman"/>
          <w:b/>
          <w:sz w:val="24"/>
          <w:szCs w:val="24"/>
        </w:rPr>
        <w:t xml:space="preserve">navrhuje </w:t>
      </w:r>
      <w:r w:rsidRPr="00981553">
        <w:rPr>
          <w:rFonts w:ascii="Times New Roman" w:hAnsi="Times New Roman" w:cs="Times New Roman"/>
          <w:sz w:val="24"/>
          <w:szCs w:val="24"/>
        </w:rPr>
        <w:br/>
        <w:t>S jeho souhlasem následujícího zástupce obce jako člena dozorčí rady společnosti Technické služby obce Vestec, s.r.o., IČ 037 11 617, se sídlem Vestecká 3, Vestec, 252 42, zapsáno v obchodním rejstříku vedeném u Městského soudu v Praze, oddíl C, vložka 236760 a bere na vědomí, že z důvodu zjednodušení procesního postupu a v souladu se společenskou smlouvou společnosti tuto osobu jmenuje ještě obec Vestec v době, kdy je jediným společníkem společnosti: Ing. Antonín Rak, nar. ………., bytem …………</w:t>
      </w:r>
      <w:proofErr w:type="gramStart"/>
      <w:r w:rsidRPr="0098155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321FB" w:rsidRPr="00981553" w:rsidRDefault="008321FB" w:rsidP="008321FB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EF0560" w:rsidRPr="00981553" w:rsidRDefault="00EF0560" w:rsidP="00EF056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F0560" w:rsidRPr="00981553" w:rsidTr="00EF0560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Pr="00981553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553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Pr="00981553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553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F0560" w:rsidRPr="00981553" w:rsidTr="00EF056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Pr="00981553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553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Pr="00981553" w:rsidRDefault="00EF0560" w:rsidP="006112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553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6112AF" w:rsidRPr="009815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81553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A87530" w:rsidRPr="009815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8155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87530" w:rsidRPr="0098155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9815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4F5A" w:rsidRPr="009815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12AF" w:rsidRPr="0098155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34F5A" w:rsidRPr="0098155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6112AF" w:rsidRPr="0098155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87530" w:rsidRPr="00981553">
              <w:rPr>
                <w:rFonts w:ascii="Times New Roman" w:hAnsi="Times New Roman" w:cs="Times New Roman"/>
                <w:sz w:val="26"/>
                <w:szCs w:val="26"/>
              </w:rPr>
              <w:t>. 2015</w:t>
            </w:r>
          </w:p>
        </w:tc>
      </w:tr>
      <w:tr w:rsidR="00EF0560" w:rsidRPr="00981553" w:rsidTr="00EF0560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Pr="00981553" w:rsidRDefault="00EF05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1553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560" w:rsidRPr="00981553" w:rsidRDefault="0018740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1553">
              <w:rPr>
                <w:rFonts w:ascii="Times New Roman" w:hAnsi="Times New Roman" w:cs="Times New Roman"/>
                <w:b/>
                <w:sz w:val="26"/>
                <w:szCs w:val="26"/>
              </w:rPr>
              <w:t>Milan Vácha</w:t>
            </w:r>
          </w:p>
        </w:tc>
      </w:tr>
    </w:tbl>
    <w:p w:rsidR="00061FBD" w:rsidRPr="00981553" w:rsidRDefault="00061FBD" w:rsidP="008321FB">
      <w:pPr>
        <w:rPr>
          <w:rFonts w:ascii="Times New Roman" w:hAnsi="Times New Roman" w:cs="Times New Roman"/>
        </w:rPr>
      </w:pPr>
    </w:p>
    <w:sectPr w:rsidR="00061FBD" w:rsidRPr="009815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60" w:rsidRDefault="00EF0560" w:rsidP="00EF0560">
      <w:pPr>
        <w:spacing w:after="0" w:line="240" w:lineRule="auto"/>
      </w:pPr>
      <w:r>
        <w:separator/>
      </w:r>
    </w:p>
  </w:endnote>
  <w:endnote w:type="continuationSeparator" w:id="0">
    <w:p w:rsidR="00EF0560" w:rsidRDefault="00EF0560" w:rsidP="00EF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60" w:rsidRDefault="00EF0560" w:rsidP="00EF0560">
      <w:pPr>
        <w:spacing w:after="0" w:line="240" w:lineRule="auto"/>
      </w:pPr>
      <w:r>
        <w:separator/>
      </w:r>
    </w:p>
  </w:footnote>
  <w:footnote w:type="continuationSeparator" w:id="0">
    <w:p w:rsidR="00EF0560" w:rsidRDefault="00EF0560" w:rsidP="00EF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60" w:rsidRDefault="00EF0560" w:rsidP="00EF0560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4684769"/>
    <w:multiLevelType w:val="hybridMultilevel"/>
    <w:tmpl w:val="635E77F6"/>
    <w:lvl w:ilvl="0" w:tplc="28B03BC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A46"/>
    <w:multiLevelType w:val="hybridMultilevel"/>
    <w:tmpl w:val="D58A99C0"/>
    <w:lvl w:ilvl="0" w:tplc="EA7E8C7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56725F"/>
    <w:multiLevelType w:val="hybridMultilevel"/>
    <w:tmpl w:val="A9220214"/>
    <w:lvl w:ilvl="0" w:tplc="349EDBAE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60"/>
    <w:rsid w:val="00060928"/>
    <w:rsid w:val="00061FBD"/>
    <w:rsid w:val="00074C8C"/>
    <w:rsid w:val="00187405"/>
    <w:rsid w:val="00227D7D"/>
    <w:rsid w:val="006112AF"/>
    <w:rsid w:val="00647FA3"/>
    <w:rsid w:val="006E52D0"/>
    <w:rsid w:val="00734F5A"/>
    <w:rsid w:val="008321FB"/>
    <w:rsid w:val="00873689"/>
    <w:rsid w:val="00981553"/>
    <w:rsid w:val="00A41323"/>
    <w:rsid w:val="00A4695B"/>
    <w:rsid w:val="00A63629"/>
    <w:rsid w:val="00A77238"/>
    <w:rsid w:val="00A87530"/>
    <w:rsid w:val="00AA58BC"/>
    <w:rsid w:val="00CA0DC3"/>
    <w:rsid w:val="00EE1147"/>
    <w:rsid w:val="00EF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34F5-D791-4588-8BCB-4ECF8C3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56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0560"/>
  </w:style>
  <w:style w:type="paragraph" w:styleId="Zpat">
    <w:name w:val="footer"/>
    <w:basedOn w:val="Normln"/>
    <w:link w:val="ZpatChar"/>
    <w:uiPriority w:val="99"/>
    <w:unhideWhenUsed/>
    <w:rsid w:val="00EF0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0560"/>
  </w:style>
  <w:style w:type="paragraph" w:styleId="Textbubliny">
    <w:name w:val="Balloon Text"/>
    <w:basedOn w:val="Normln"/>
    <w:link w:val="TextbublinyChar"/>
    <w:uiPriority w:val="99"/>
    <w:semiHidden/>
    <w:unhideWhenUsed/>
    <w:rsid w:val="00060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92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740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2015-02-25T14:51:00Z</cp:lastPrinted>
  <dcterms:created xsi:type="dcterms:W3CDTF">2015-12-11T10:46:00Z</dcterms:created>
  <dcterms:modified xsi:type="dcterms:W3CDTF">2015-12-11T10:47:00Z</dcterms:modified>
</cp:coreProperties>
</file>