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335B66" w:rsidP="00EF27DE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Název:</w:t>
      </w: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ab/>
      </w:r>
      <w:r w:rsidR="00586880">
        <w:rPr>
          <w:rFonts w:ascii="Times New Roman" w:hAnsi="Times New Roman" w:cs="Times New Roman"/>
          <w:b/>
          <w:sz w:val="28"/>
          <w:szCs w:val="28"/>
          <w:lang w:eastAsia="cs-CZ"/>
        </w:rPr>
        <w:t xml:space="preserve">5. </w:t>
      </w:r>
      <w:r w:rsidR="00765E21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Předložení návrhů na pořízení územního plánu obce Psáry se stanoviskem pořizovatele k rozhodnutí ZO</w:t>
      </w:r>
    </w:p>
    <w:p w:rsidR="00EF27DE" w:rsidRDefault="00EF27DE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104FF" w:rsidRDefault="003104F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C602A6" w:rsidRDefault="00765E21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Dne 18.</w:t>
      </w:r>
      <w:r w:rsidR="00586880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>2.</w:t>
      </w:r>
      <w:r w:rsidR="00586880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>2015 ZO</w:t>
      </w:r>
      <w:r w:rsidR="007D45BD">
        <w:rPr>
          <w:rFonts w:ascii="Times New Roman" w:hAnsi="Times New Roman" w:cs="Times New Roman"/>
          <w:sz w:val="26"/>
          <w:szCs w:val="26"/>
          <w:lang w:eastAsia="cs-CZ"/>
        </w:rPr>
        <w:t xml:space="preserve"> u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>snesením č. 7/1-2015 schválilo pořízení nového ÚP obce Psáry. Jako pořizovatel územního plánu byl dne 4.</w:t>
      </w:r>
      <w:r w:rsidR="00586880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>3.</w:t>
      </w:r>
      <w:r w:rsidR="00586880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2015 </w:t>
      </w:r>
      <w:r w:rsidR="007D45BD">
        <w:rPr>
          <w:rFonts w:ascii="Times New Roman" w:hAnsi="Times New Roman" w:cs="Times New Roman"/>
          <w:sz w:val="26"/>
          <w:szCs w:val="26"/>
          <w:lang w:eastAsia="cs-CZ"/>
        </w:rPr>
        <w:t>u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snesením RO č. 26/6-2015 schválen Úřad územního plánování, </w:t>
      </w:r>
      <w:proofErr w:type="spellStart"/>
      <w:r w:rsidR="00C602A6">
        <w:rPr>
          <w:rFonts w:ascii="Times New Roman" w:hAnsi="Times New Roman" w:cs="Times New Roman"/>
          <w:sz w:val="26"/>
          <w:szCs w:val="26"/>
          <w:lang w:eastAsia="cs-CZ"/>
        </w:rPr>
        <w:t>MěÚ</w:t>
      </w:r>
      <w:proofErr w:type="spellEnd"/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 Černošice. </w:t>
      </w:r>
    </w:p>
    <w:p w:rsidR="00F86C49" w:rsidRDefault="00C602A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Městský úřad Černošice, odbor územního plánování jako pořizovatel příslušný podle § 6 odst. 1 písm. c) zákona č. 183/2006 Sb., o územním plánování a stavebním řádu, převzal od Obce Psáry návrhy na pořízení územního plánu (návrhy č. 1-88), podle § 46 odst. 2 stavebního zákona posoudil jejich úplnost, soulad s právními předpisy a v případě nedostatků vyzval navrhovatele k jejich odstranění. </w:t>
      </w:r>
    </w:p>
    <w:p w:rsidR="006A40BC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Pořizovatel návrhy,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>které splňovaly všechny náležitosti</w:t>
      </w:r>
      <w:r>
        <w:rPr>
          <w:rFonts w:ascii="Times New Roman" w:hAnsi="Times New Roman" w:cs="Times New Roman"/>
          <w:sz w:val="26"/>
          <w:szCs w:val="26"/>
          <w:lang w:eastAsia="cs-CZ"/>
        </w:rPr>
        <w:t>,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 posoudil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C602A6">
        <w:rPr>
          <w:rFonts w:ascii="Times New Roman" w:hAnsi="Times New Roman" w:cs="Times New Roman"/>
          <w:sz w:val="26"/>
          <w:szCs w:val="26"/>
          <w:lang w:eastAsia="cs-CZ"/>
        </w:rPr>
        <w:t xml:space="preserve">a podle § 46 odst. 3 stavebního zákona je </w:t>
      </w:r>
      <w:r>
        <w:rPr>
          <w:rFonts w:ascii="Times New Roman" w:hAnsi="Times New Roman" w:cs="Times New Roman"/>
          <w:sz w:val="26"/>
          <w:szCs w:val="26"/>
          <w:lang w:eastAsia="cs-CZ"/>
        </w:rPr>
        <w:t>spolu se svým stanoviskem předkládá ZO k rozhodnutí.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Celkem je předkládáno 88 návrhů.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lastRenderedPageBreak/>
        <w:t>O tom, zda návrhy byly nebo nebyly</w:t>
      </w:r>
      <w:r w:rsidR="00C34AD1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>přijaty</w:t>
      </w:r>
      <w:r w:rsidR="00C34AD1">
        <w:rPr>
          <w:rFonts w:ascii="Times New Roman" w:hAnsi="Times New Roman" w:cs="Times New Roman"/>
          <w:sz w:val="26"/>
          <w:szCs w:val="26"/>
          <w:lang w:eastAsia="cs-CZ"/>
        </w:rPr>
        <w:t>,</w:t>
      </w:r>
      <w:r w:rsidR="00115E7D">
        <w:rPr>
          <w:rFonts w:ascii="Times New Roman" w:hAnsi="Times New Roman" w:cs="Times New Roman"/>
          <w:sz w:val="26"/>
          <w:szCs w:val="26"/>
          <w:lang w:eastAsia="cs-CZ"/>
        </w:rPr>
        <w:t xml:space="preserve"> musí obec písemně informovat jednotlivé žadatele a úřad územního plánování.</w:t>
      </w:r>
    </w:p>
    <w:p w:rsid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E01B16" w:rsidRP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E01B16">
        <w:rPr>
          <w:rFonts w:ascii="Times New Roman" w:hAnsi="Times New Roman" w:cs="Times New Roman"/>
          <w:b/>
          <w:sz w:val="26"/>
          <w:szCs w:val="26"/>
          <w:lang w:eastAsia="cs-CZ"/>
        </w:rPr>
        <w:t>Návrh usnesení:</w:t>
      </w:r>
    </w:p>
    <w:p w:rsidR="00E01B16" w:rsidRDefault="00E01B1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Psáry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eastAsia="cs-CZ"/>
        </w:rPr>
        <w:t>v souladu s § 46 odst. 3 zákona č. 183/2006 Sb. rozhodlo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celkem o 88 návrzích na pořízení územního plánu obce Psáry dle přílohy</w:t>
      </w:r>
      <w:r w:rsidR="00C34AD1">
        <w:rPr>
          <w:rFonts w:ascii="Times New Roman" w:hAnsi="Times New Roman" w:cs="Times New Roman"/>
          <w:sz w:val="26"/>
          <w:szCs w:val="26"/>
          <w:lang w:eastAsia="cs-CZ"/>
        </w:rPr>
        <w:t xml:space="preserve"> č. 1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takto:</w:t>
      </w:r>
    </w:p>
    <w:p w:rsidR="005620C2" w:rsidRPr="005620C2" w:rsidRDefault="005620C2" w:rsidP="005620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Pr="005620C2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bude </w:t>
      </w:r>
      <w:r w:rsidR="00A2103E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projednáváno </w:t>
      </w:r>
      <w:r w:rsidR="00A2103E" w:rsidRPr="00A2103E">
        <w:rPr>
          <w:rFonts w:ascii="Times New Roman" w:hAnsi="Times New Roman" w:cs="Times New Roman"/>
          <w:sz w:val="26"/>
          <w:szCs w:val="26"/>
          <w:lang w:eastAsia="cs-CZ"/>
        </w:rPr>
        <w:t>28</w:t>
      </w:r>
      <w:r w:rsidR="00A2103E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návrhů v rámci pořizování Územního plánu Psáry podle zákona č. 183/2006 Sb. uvedených pod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eastAsia="cs-CZ"/>
        </w:rPr>
        <w:t>poř.č</w:t>
      </w:r>
      <w:proofErr w:type="spellEnd"/>
      <w:r>
        <w:rPr>
          <w:rFonts w:ascii="Times New Roman" w:hAnsi="Times New Roman" w:cs="Times New Roman"/>
          <w:sz w:val="26"/>
          <w:szCs w:val="26"/>
          <w:lang w:eastAsia="cs-CZ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A2103E">
        <w:rPr>
          <w:rFonts w:ascii="Times New Roman" w:hAnsi="Times New Roman" w:cs="Times New Roman"/>
          <w:sz w:val="26"/>
          <w:szCs w:val="26"/>
          <w:lang w:eastAsia="cs-CZ"/>
        </w:rPr>
        <w:t xml:space="preserve">2, 3, 4, 7, 11, 14, 16, 17, 18, 21, 24, 25, 28, 32, 34, 37, 44, 56, 58, 59, 62, 70, 72, 73, 84, 86, 87, 88 </w:t>
      </w:r>
      <w:r>
        <w:rPr>
          <w:rFonts w:ascii="Times New Roman" w:hAnsi="Times New Roman" w:cs="Times New Roman"/>
          <w:sz w:val="26"/>
          <w:szCs w:val="26"/>
          <w:lang w:eastAsia="cs-CZ"/>
        </w:rPr>
        <w:t>v příloze č. 1 tohoto usnesení;</w:t>
      </w:r>
    </w:p>
    <w:p w:rsidR="005620C2" w:rsidRPr="005620C2" w:rsidRDefault="005620C2" w:rsidP="005620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sz w:val="26"/>
          <w:szCs w:val="26"/>
          <w:lang w:eastAsia="cs-CZ"/>
        </w:rPr>
        <w:t>ne</w:t>
      </w:r>
      <w:r w:rsidRPr="005620C2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bude </w:t>
      </w:r>
      <w:r w:rsidR="00A2103E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projednáváno </w:t>
      </w:r>
      <w:r w:rsidR="00A2103E">
        <w:rPr>
          <w:rFonts w:ascii="Times New Roman" w:hAnsi="Times New Roman" w:cs="Times New Roman"/>
          <w:sz w:val="26"/>
          <w:szCs w:val="26"/>
          <w:lang w:eastAsia="cs-CZ"/>
        </w:rPr>
        <w:t xml:space="preserve">56 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návrhů v rámci pořizování Územního plánu Psáry podle zákona č. 183/2006 Sb. uvedených pod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eastAsia="cs-CZ"/>
        </w:rPr>
        <w:t>poř.č</w:t>
      </w:r>
      <w:proofErr w:type="spellEnd"/>
      <w:r>
        <w:rPr>
          <w:rFonts w:ascii="Times New Roman" w:hAnsi="Times New Roman" w:cs="Times New Roman"/>
          <w:sz w:val="26"/>
          <w:szCs w:val="26"/>
          <w:lang w:eastAsia="cs-CZ"/>
        </w:rPr>
        <w:t>.</w:t>
      </w:r>
      <w:proofErr w:type="gramEnd"/>
      <w:r w:rsidR="00A2103E">
        <w:rPr>
          <w:rFonts w:ascii="Times New Roman" w:hAnsi="Times New Roman" w:cs="Times New Roman"/>
          <w:sz w:val="26"/>
          <w:szCs w:val="26"/>
          <w:lang w:eastAsia="cs-CZ"/>
        </w:rPr>
        <w:t xml:space="preserve"> 1, 5, 6, 8, 9, 12, 13,</w:t>
      </w:r>
      <w:r w:rsidR="00EF27DE">
        <w:rPr>
          <w:rFonts w:ascii="Times New Roman" w:hAnsi="Times New Roman" w:cs="Times New Roman"/>
          <w:sz w:val="26"/>
          <w:szCs w:val="26"/>
          <w:lang w:eastAsia="cs-CZ"/>
        </w:rPr>
        <w:t xml:space="preserve"> 15, 19, 20, 22, 23, 26, 27, 29, 30, 31, 33, 35, 36, 38, 39, 40, 41, 42, 43, 45, 46, 47, 48, 49, 50, 51, 52, 53, 54, 55, 60, 61, 63, 64, 65, 66, 68, 69, 71, 74, 75, 76, 77, 78, 79, 80, 81, 83, 85</w:t>
      </w:r>
      <w:r w:rsidR="00A2103E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>v příloze č. 1 tohoto usnesení;</w:t>
      </w:r>
    </w:p>
    <w:p w:rsidR="005620C2" w:rsidRPr="005620C2" w:rsidRDefault="00B239E0" w:rsidP="005620C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budou částečně </w:t>
      </w:r>
      <w:r w:rsidR="005620C2">
        <w:rPr>
          <w:rFonts w:ascii="Times New Roman" w:hAnsi="Times New Roman" w:cs="Times New Roman"/>
          <w:b/>
          <w:sz w:val="26"/>
          <w:szCs w:val="26"/>
          <w:lang w:eastAsia="cs-CZ"/>
        </w:rPr>
        <w:t>projednávány</w:t>
      </w:r>
      <w:r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 </w:t>
      </w:r>
      <w:r w:rsidR="00A2103E">
        <w:rPr>
          <w:rFonts w:ascii="Times New Roman" w:hAnsi="Times New Roman" w:cs="Times New Roman"/>
          <w:sz w:val="26"/>
          <w:szCs w:val="26"/>
          <w:lang w:eastAsia="cs-CZ"/>
        </w:rPr>
        <w:t>4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>návrhy</w:t>
      </w:r>
      <w:r w:rsidR="005620C2">
        <w:rPr>
          <w:rFonts w:ascii="Times New Roman" w:hAnsi="Times New Roman" w:cs="Times New Roman"/>
          <w:b/>
          <w:sz w:val="26"/>
          <w:szCs w:val="26"/>
          <w:lang w:eastAsia="cs-CZ"/>
        </w:rPr>
        <w:t xml:space="preserve"> 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v rámci pořizování Územního plánu Psáry podle zákona č. 183/2006 Sb. uvedené pod </w:t>
      </w:r>
      <w:proofErr w:type="spellStart"/>
      <w:proofErr w:type="gramStart"/>
      <w:r w:rsidR="005620C2">
        <w:rPr>
          <w:rFonts w:ascii="Times New Roman" w:hAnsi="Times New Roman" w:cs="Times New Roman"/>
          <w:sz w:val="26"/>
          <w:szCs w:val="26"/>
          <w:lang w:eastAsia="cs-CZ"/>
        </w:rPr>
        <w:t>poř.č</w:t>
      </w:r>
      <w:proofErr w:type="spellEnd"/>
      <w:r w:rsidR="005620C2">
        <w:rPr>
          <w:rFonts w:ascii="Times New Roman" w:hAnsi="Times New Roman" w:cs="Times New Roman"/>
          <w:sz w:val="26"/>
          <w:szCs w:val="26"/>
          <w:lang w:eastAsia="cs-CZ"/>
        </w:rPr>
        <w:t>.</w:t>
      </w:r>
      <w:proofErr w:type="gramEnd"/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A2103E">
        <w:rPr>
          <w:rFonts w:ascii="Times New Roman" w:hAnsi="Times New Roman" w:cs="Times New Roman"/>
          <w:sz w:val="26"/>
          <w:szCs w:val="26"/>
          <w:lang w:eastAsia="cs-CZ"/>
        </w:rPr>
        <w:t>10, 57, 67, 82</w:t>
      </w:r>
      <w:r w:rsidR="005620C2">
        <w:rPr>
          <w:rFonts w:ascii="Times New Roman" w:hAnsi="Times New Roman" w:cs="Times New Roman"/>
          <w:sz w:val="26"/>
          <w:szCs w:val="26"/>
          <w:lang w:eastAsia="cs-CZ"/>
        </w:rPr>
        <w:t xml:space="preserve"> v příloze č. 1 tohoto usnesení;</w:t>
      </w:r>
    </w:p>
    <w:p w:rsidR="00504230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13629F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Příloha</w:t>
      </w:r>
      <w:r w:rsidR="00E01B16">
        <w:rPr>
          <w:rFonts w:ascii="Times New Roman" w:hAnsi="Times New Roman" w:cs="Times New Roman"/>
          <w:sz w:val="26"/>
          <w:szCs w:val="26"/>
          <w:lang w:eastAsia="cs-CZ"/>
        </w:rPr>
        <w:t xml:space="preserve"> č. 1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: </w:t>
      </w:r>
    </w:p>
    <w:p w:rsidR="00F86C49" w:rsidRDefault="00F86C49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>Tabulka se stanovisky pořizovatele k jednotlivým návrhům na pořízení ÚP</w:t>
      </w: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F86C4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č.   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proofErr w:type="gramStart"/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17.2.2016</w:t>
            </w:r>
            <w:proofErr w:type="gramEnd"/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53" w:rsidRDefault="00315F53">
      <w:pPr>
        <w:spacing w:after="0" w:line="240" w:lineRule="auto"/>
      </w:pPr>
      <w:r>
        <w:separator/>
      </w:r>
    </w:p>
  </w:endnote>
  <w:endnote w:type="continuationSeparator" w:id="0">
    <w:p w:rsidR="00315F53" w:rsidRDefault="0031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53" w:rsidRDefault="00315F53">
      <w:pPr>
        <w:spacing w:after="0" w:line="240" w:lineRule="auto"/>
      </w:pPr>
      <w:r>
        <w:separator/>
      </w:r>
    </w:p>
  </w:footnote>
  <w:footnote w:type="continuationSeparator" w:id="0">
    <w:p w:rsidR="00315F53" w:rsidRDefault="0031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5868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C4790"/>
    <w:rsid w:val="003104FF"/>
    <w:rsid w:val="00313A46"/>
    <w:rsid w:val="00315F53"/>
    <w:rsid w:val="00335B66"/>
    <w:rsid w:val="003E7857"/>
    <w:rsid w:val="003F69AA"/>
    <w:rsid w:val="00465DC1"/>
    <w:rsid w:val="00485AEE"/>
    <w:rsid w:val="00504230"/>
    <w:rsid w:val="005620C2"/>
    <w:rsid w:val="00586880"/>
    <w:rsid w:val="0059318F"/>
    <w:rsid w:val="006603F2"/>
    <w:rsid w:val="006A40BC"/>
    <w:rsid w:val="00765E21"/>
    <w:rsid w:val="007D45BD"/>
    <w:rsid w:val="008C21AE"/>
    <w:rsid w:val="00A2103E"/>
    <w:rsid w:val="00A563E6"/>
    <w:rsid w:val="00A72D66"/>
    <w:rsid w:val="00B239E0"/>
    <w:rsid w:val="00B95AE2"/>
    <w:rsid w:val="00C034CF"/>
    <w:rsid w:val="00C34AD1"/>
    <w:rsid w:val="00C602A6"/>
    <w:rsid w:val="00C83BB9"/>
    <w:rsid w:val="00CA2473"/>
    <w:rsid w:val="00D374C0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2016-02-12T09:45:00Z</cp:lastPrinted>
  <dcterms:created xsi:type="dcterms:W3CDTF">2016-02-12T10:13:00Z</dcterms:created>
  <dcterms:modified xsi:type="dcterms:W3CDTF">2016-02-12T10:13:00Z</dcterms:modified>
</cp:coreProperties>
</file>