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317" w:rsidRPr="00AC3317" w:rsidRDefault="00AC3317" w:rsidP="00AC3317">
      <w:pPr>
        <w:pStyle w:val="Nzev"/>
        <w:jc w:val="left"/>
        <w:rPr>
          <w:sz w:val="26"/>
          <w:szCs w:val="26"/>
        </w:rPr>
      </w:pPr>
      <w:bookmarkStart w:id="0" w:name="_GoBack"/>
      <w:r w:rsidRPr="00AC3317">
        <w:rPr>
          <w:sz w:val="26"/>
          <w:szCs w:val="26"/>
        </w:rPr>
        <w:t>9</w:t>
      </w:r>
      <w:bookmarkEnd w:id="0"/>
      <w:r w:rsidR="004B66CC" w:rsidRPr="00AC3317">
        <w:rPr>
          <w:sz w:val="26"/>
          <w:szCs w:val="26"/>
        </w:rPr>
        <w:t xml:space="preserve">. </w:t>
      </w:r>
      <w:r w:rsidR="00A547A0" w:rsidRPr="00AC3317">
        <w:rPr>
          <w:sz w:val="26"/>
          <w:szCs w:val="26"/>
        </w:rPr>
        <w:tab/>
      </w:r>
      <w:r w:rsidRPr="00AC3317">
        <w:rPr>
          <w:bCs/>
          <w:sz w:val="26"/>
          <w:szCs w:val="26"/>
        </w:rPr>
        <w:t xml:space="preserve">Pověření rady obce schválením příp. rozpočtového opatření koncem roku 2018 a také v průběhu r. 2019 v příp. přijetí účelové dotace </w:t>
      </w: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4B66CC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Pr="004B66CC" w:rsidRDefault="00AC3317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Stejně jako vždy ke konci roku je potřeba pověřit radu obce schválením příp. rozpočtového opatření ke konci roku do maximální výše 300.000,- Kč a v průběhu roku 2019. </w:t>
      </w:r>
    </w:p>
    <w:p w:rsidR="00ED6392" w:rsidRPr="004B66C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AC3317" w:rsidRPr="00AC3317" w:rsidRDefault="00AC3317" w:rsidP="00AC3317">
      <w:pPr>
        <w:pStyle w:val="Standardntext"/>
        <w:rPr>
          <w:b/>
          <w:sz w:val="26"/>
          <w:szCs w:val="26"/>
        </w:rPr>
      </w:pPr>
      <w:r w:rsidRPr="00AC3317">
        <w:rPr>
          <w:b/>
          <w:sz w:val="26"/>
          <w:szCs w:val="26"/>
        </w:rPr>
        <w:t>I</w:t>
      </w:r>
      <w:r w:rsidRPr="00AC3317">
        <w:rPr>
          <w:b/>
          <w:sz w:val="26"/>
          <w:szCs w:val="26"/>
        </w:rPr>
        <w:t>. p o v ě ř u j e</w:t>
      </w:r>
    </w:p>
    <w:p w:rsidR="00AC3317" w:rsidRPr="00AC3317" w:rsidRDefault="00AC3317" w:rsidP="00AC3317">
      <w:pPr>
        <w:pStyle w:val="Standardntext"/>
        <w:tabs>
          <w:tab w:val="clear" w:pos="567"/>
          <w:tab w:val="clear" w:pos="850"/>
          <w:tab w:val="left" w:pos="708"/>
        </w:tabs>
        <w:rPr>
          <w:sz w:val="26"/>
          <w:szCs w:val="26"/>
        </w:rPr>
      </w:pPr>
      <w:r w:rsidRPr="00AC3317">
        <w:rPr>
          <w:sz w:val="26"/>
          <w:szCs w:val="26"/>
        </w:rPr>
        <w:t>Radu obce Psáry případným schválením rozpočtového opatření obce na rok 201</w:t>
      </w:r>
      <w:r>
        <w:rPr>
          <w:sz w:val="26"/>
          <w:szCs w:val="26"/>
        </w:rPr>
        <w:t>8</w:t>
      </w:r>
      <w:r w:rsidRPr="00AC3317">
        <w:rPr>
          <w:sz w:val="26"/>
          <w:szCs w:val="26"/>
        </w:rPr>
        <w:t xml:space="preserve"> ke konci tohoto roku do maximální výše 300.000,- Kč v případě přijetí účelové dotace. </w:t>
      </w:r>
    </w:p>
    <w:p w:rsidR="00AC3317" w:rsidRPr="00AC3317" w:rsidRDefault="00AC3317" w:rsidP="00AC3317">
      <w:pPr>
        <w:pStyle w:val="Standardntext"/>
        <w:tabs>
          <w:tab w:val="clear" w:pos="567"/>
          <w:tab w:val="clear" w:pos="850"/>
          <w:tab w:val="left" w:pos="708"/>
        </w:tabs>
        <w:rPr>
          <w:sz w:val="26"/>
          <w:szCs w:val="26"/>
        </w:rPr>
      </w:pPr>
    </w:p>
    <w:p w:rsidR="00AC3317" w:rsidRPr="00AC3317" w:rsidRDefault="00AC3317" w:rsidP="00AC3317">
      <w:pPr>
        <w:pStyle w:val="Standardntext"/>
        <w:tabs>
          <w:tab w:val="clear" w:pos="567"/>
          <w:tab w:val="clear" w:pos="850"/>
          <w:tab w:val="left" w:pos="708"/>
        </w:tabs>
        <w:rPr>
          <w:b/>
          <w:bCs/>
          <w:sz w:val="26"/>
          <w:szCs w:val="26"/>
        </w:rPr>
      </w:pPr>
      <w:r w:rsidRPr="00AC3317">
        <w:rPr>
          <w:b/>
          <w:bCs/>
          <w:sz w:val="26"/>
          <w:szCs w:val="26"/>
        </w:rPr>
        <w:t>II. p o v ě ř u j e</w:t>
      </w:r>
    </w:p>
    <w:p w:rsidR="009214FB" w:rsidRDefault="00AC3317" w:rsidP="00AC3317">
      <w:pPr>
        <w:rPr>
          <w:rFonts w:ascii="Times New Roman" w:hAnsi="Times New Roman" w:cs="Times New Roman"/>
          <w:sz w:val="26"/>
          <w:szCs w:val="26"/>
        </w:rPr>
      </w:pPr>
      <w:r w:rsidRPr="00AC3317">
        <w:rPr>
          <w:rFonts w:ascii="Times New Roman" w:hAnsi="Times New Roman" w:cs="Times New Roman"/>
          <w:sz w:val="26"/>
          <w:szCs w:val="26"/>
        </w:rPr>
        <w:t>Radu obce Psáry schválením rozpočtových opatření v roce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C3317">
        <w:rPr>
          <w:rFonts w:ascii="Times New Roman" w:hAnsi="Times New Roman" w:cs="Times New Roman"/>
          <w:sz w:val="26"/>
          <w:szCs w:val="26"/>
        </w:rPr>
        <w:t>, jde-li o změny ve finančních vztazích k jinému veřejnému rozpočtu (dotace), bezodkladně.</w:t>
      </w:r>
    </w:p>
    <w:p w:rsidR="00AC3317" w:rsidRPr="00AC3317" w:rsidRDefault="00AC3317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A2235B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00563"/>
    <w:rsid w:val="00815B9D"/>
    <w:rsid w:val="00875069"/>
    <w:rsid w:val="00895541"/>
    <w:rsid w:val="008C5FCE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2B79-6B4A-47F7-A181-26573EEF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2018-12-07T08:24:00Z</dcterms:created>
  <dcterms:modified xsi:type="dcterms:W3CDTF">2018-12-07T08:24:00Z</dcterms:modified>
</cp:coreProperties>
</file>