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E79" w:rsidRPr="00770D4F" w:rsidRDefault="008530F1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9. </w:t>
      </w:r>
      <w:bookmarkStart w:id="0" w:name="_GoBack"/>
      <w:bookmarkEnd w:id="0"/>
      <w:r w:rsidR="005151F7" w:rsidRPr="005151F7">
        <w:rPr>
          <w:rFonts w:ascii="Times New Roman" w:hAnsi="Times New Roman" w:cs="Times New Roman"/>
          <w:b/>
          <w:bCs/>
          <w:sz w:val="28"/>
          <w:szCs w:val="28"/>
          <w:u w:val="single"/>
        </w:rPr>
        <w:t>Zrušení Směrnice o poskytování dotací občanským sdružením, nadacím a podobným organizacím z rozpočtu Obce Psáry</w:t>
      </w:r>
    </w:p>
    <w:p w:rsidR="00D54533" w:rsidRPr="00770D4F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FDA" w:rsidRDefault="00F06FD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0F1" w:rsidRDefault="008530F1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0F1" w:rsidRDefault="008530F1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FDA" w:rsidRDefault="00F06FDA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FD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5151F7">
        <w:rPr>
          <w:rFonts w:ascii="Times New Roman" w:hAnsi="Times New Roman" w:cs="Times New Roman"/>
          <w:sz w:val="24"/>
          <w:szCs w:val="24"/>
        </w:rPr>
        <w:t xml:space="preserve">novely zákona 250/2000sb. </w:t>
      </w:r>
      <w:r w:rsidR="005151F7" w:rsidRPr="005151F7">
        <w:rPr>
          <w:rFonts w:ascii="Times New Roman" w:hAnsi="Times New Roman" w:cs="Times New Roman"/>
          <w:sz w:val="24"/>
          <w:szCs w:val="24"/>
        </w:rPr>
        <w:t>o rozpočtových pravidlech územních rozpočtů</w:t>
      </w:r>
      <w:r w:rsidR="005151F7">
        <w:rPr>
          <w:rFonts w:ascii="Times New Roman" w:hAnsi="Times New Roman" w:cs="Times New Roman"/>
          <w:sz w:val="24"/>
          <w:szCs w:val="24"/>
        </w:rPr>
        <w:t xml:space="preserve"> která vstoupila v platnost v únoru 2015 jsme povinni řídit se při rozdělování dotací tímto zákonem a tedy směrnice pozbyla smysl. </w:t>
      </w: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F1" w:rsidRDefault="008530F1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0F1" w:rsidRDefault="008530F1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Pr="00F06FDA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A0" w:rsidRPr="008530F1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0F1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5151F7" w:rsidRPr="008530F1" w:rsidRDefault="005151F7" w:rsidP="00F06FDA">
      <w:pPr>
        <w:tabs>
          <w:tab w:val="left" w:pos="5387"/>
        </w:tabs>
        <w:rPr>
          <w:rFonts w:ascii="Arial" w:hAnsi="Arial" w:cs="Arial"/>
          <w:b/>
          <w:bCs/>
          <w:sz w:val="24"/>
          <w:szCs w:val="24"/>
        </w:rPr>
      </w:pPr>
      <w:r w:rsidRPr="008530F1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7814D5" w:rsidRPr="008530F1">
        <w:rPr>
          <w:rFonts w:ascii="Times New Roman" w:hAnsi="Times New Roman" w:cs="Times New Roman"/>
          <w:b/>
          <w:bCs/>
          <w:sz w:val="24"/>
          <w:szCs w:val="24"/>
        </w:rPr>
        <w:t>zrušuje</w:t>
      </w:r>
      <w:r w:rsidR="008530F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814D5" w:rsidRPr="008530F1">
        <w:rPr>
          <w:rFonts w:ascii="Times New Roman" w:hAnsi="Times New Roman" w:cs="Times New Roman"/>
          <w:sz w:val="24"/>
          <w:szCs w:val="24"/>
        </w:rPr>
        <w:t>Směrnici o poskytování dotací občanským sdružením, nadacím a podobným organizacím</w:t>
      </w:r>
    </w:p>
    <w:p w:rsidR="005151F7" w:rsidRDefault="005151F7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:rsidR="005151F7" w:rsidRDefault="005151F7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</w:p>
    <w:p w:rsidR="00F06FDA" w:rsidRPr="00F06FDA" w:rsidRDefault="00F06FDA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F06FDA" w:rsidRPr="00F519F9" w:rsidRDefault="00F06FDA" w:rsidP="00F06FDA">
      <w:pPr>
        <w:rPr>
          <w:rFonts w:ascii="Times New Roman" w:hAnsi="Times New Roman" w:cs="Times New Roman"/>
          <w:sz w:val="24"/>
          <w:szCs w:val="24"/>
        </w:rPr>
      </w:pPr>
    </w:p>
    <w:p w:rsidR="00557462" w:rsidRPr="00770D4F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8530F1" w:rsidP="008530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</w:t>
            </w:r>
            <w:r w:rsidR="00F519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19F9">
              <w:rPr>
                <w:rFonts w:ascii="Times New Roman" w:hAnsi="Times New Roman" w:cs="Times New Roman"/>
                <w:sz w:val="26"/>
                <w:szCs w:val="26"/>
              </w:rPr>
              <w:t xml:space="preserve">-2015, 16.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519F9"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5151F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933" w:rsidRDefault="005A5933" w:rsidP="00617126">
      <w:pPr>
        <w:spacing w:after="0" w:line="240" w:lineRule="auto"/>
      </w:pPr>
      <w:r>
        <w:separator/>
      </w:r>
    </w:p>
  </w:endnote>
  <w:endnote w:type="continuationSeparator" w:id="0">
    <w:p w:rsidR="005A5933" w:rsidRDefault="005A59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933" w:rsidRDefault="005A5933" w:rsidP="00617126">
      <w:pPr>
        <w:spacing w:after="0" w:line="240" w:lineRule="auto"/>
      </w:pPr>
      <w:r>
        <w:separator/>
      </w:r>
    </w:p>
  </w:footnote>
  <w:footnote w:type="continuationSeparator" w:id="0">
    <w:p w:rsidR="005A5933" w:rsidRDefault="005A59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5C15A1"/>
    <w:multiLevelType w:val="hybridMultilevel"/>
    <w:tmpl w:val="1852604C"/>
    <w:lvl w:ilvl="0" w:tplc="FB2C5A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6201E"/>
    <w:rsid w:val="00190E50"/>
    <w:rsid w:val="00196E9C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8648F"/>
    <w:rsid w:val="004962C8"/>
    <w:rsid w:val="004C6488"/>
    <w:rsid w:val="004E1DF3"/>
    <w:rsid w:val="0051043A"/>
    <w:rsid w:val="005151F7"/>
    <w:rsid w:val="00557462"/>
    <w:rsid w:val="005916F5"/>
    <w:rsid w:val="005A5933"/>
    <w:rsid w:val="005F0495"/>
    <w:rsid w:val="00605055"/>
    <w:rsid w:val="00617126"/>
    <w:rsid w:val="0066101E"/>
    <w:rsid w:val="00770D4F"/>
    <w:rsid w:val="007814D5"/>
    <w:rsid w:val="008530F1"/>
    <w:rsid w:val="00875069"/>
    <w:rsid w:val="0092170B"/>
    <w:rsid w:val="00957F6E"/>
    <w:rsid w:val="009676A8"/>
    <w:rsid w:val="00991EAC"/>
    <w:rsid w:val="00A547A0"/>
    <w:rsid w:val="00AA539B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06FDA"/>
    <w:rsid w:val="00F519F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7B0C5-74F2-4244-9DA0-6B8ABD650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2015-12-11T08:33:00Z</dcterms:created>
  <dcterms:modified xsi:type="dcterms:W3CDTF">2015-12-11T08:33:00Z</dcterms:modified>
</cp:coreProperties>
</file>