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09747" w14:textId="77777777"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F80F87" w14:textId="39787201" w:rsidR="00E6715F" w:rsidRPr="00E6715F" w:rsidRDefault="00E6715F" w:rsidP="00E6715F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71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10. </w:t>
      </w:r>
      <w:r w:rsidRPr="00E671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Metodika o veřejných zakázkách </w:t>
      </w:r>
    </w:p>
    <w:p w14:paraId="1C51041C" w14:textId="77777777" w:rsidR="00967D98" w:rsidRPr="004109D3" w:rsidRDefault="00967D98" w:rsidP="003C0DF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14:paraId="6B177392" w14:textId="77777777"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B99A3A" w14:textId="77777777"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5E9C61" w14:textId="77777777"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A21213" w14:textId="77777777" w:rsidR="00F14A75" w:rsidRPr="001039D6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9C3EC5" w14:textId="19A04974" w:rsidR="003C0DFC" w:rsidRPr="00E6715F" w:rsidRDefault="00E6715F" w:rsidP="003C0DFC">
      <w:pPr>
        <w:rPr>
          <w:rFonts w:ascii="Times New Roman" w:hAnsi="Times New Roman" w:cs="Times New Roman"/>
          <w:sz w:val="28"/>
          <w:szCs w:val="24"/>
        </w:rPr>
      </w:pPr>
      <w:r w:rsidRPr="00E6715F">
        <w:rPr>
          <w:rFonts w:ascii="Times New Roman" w:hAnsi="Times New Roman" w:cs="Times New Roman"/>
          <w:sz w:val="28"/>
          <w:szCs w:val="24"/>
        </w:rPr>
        <w:t xml:space="preserve">Předkládáme aktualizovanou metodiku k veřejných zakázkám. V metodice byl upraven limit pro uveřejňování faktur na webu obce, který byl navýšen z 20 tis. na 50 tis. Kč bez DPH. Zároveň byly aktualizovány odkazy na jednotlivé § zákona. </w:t>
      </w:r>
    </w:p>
    <w:p w14:paraId="4A4379B1" w14:textId="77777777" w:rsidR="00E6715F" w:rsidRPr="003C0DFC" w:rsidRDefault="00E6715F" w:rsidP="003C0DFC">
      <w:pPr>
        <w:rPr>
          <w:rFonts w:ascii="Times New Roman" w:hAnsi="Times New Roman" w:cs="Times New Roman"/>
          <w:sz w:val="24"/>
          <w:szCs w:val="24"/>
        </w:rPr>
      </w:pPr>
    </w:p>
    <w:p w14:paraId="0520B335" w14:textId="77777777" w:rsidR="00521DF2" w:rsidRPr="003C0DFC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7AF1A" w14:textId="77777777" w:rsidR="00521DF2" w:rsidRPr="00E6715F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6715F">
        <w:rPr>
          <w:rFonts w:ascii="Times New Roman" w:hAnsi="Times New Roman" w:cs="Times New Roman"/>
          <w:b/>
          <w:sz w:val="28"/>
          <w:szCs w:val="24"/>
        </w:rPr>
        <w:t>Návrh usnesení:</w:t>
      </w:r>
      <w:bookmarkStart w:id="0" w:name="_GoBack"/>
      <w:bookmarkEnd w:id="0"/>
    </w:p>
    <w:p w14:paraId="3A555C49" w14:textId="1F9E981C" w:rsidR="003C0DFC" w:rsidRPr="003C0DFC" w:rsidRDefault="00F05ADB" w:rsidP="00E6715F">
      <w:pPr>
        <w:rPr>
          <w:rFonts w:ascii="Times New Roman" w:hAnsi="Times New Roman" w:cs="Times New Roman"/>
          <w:sz w:val="24"/>
          <w:szCs w:val="24"/>
        </w:rPr>
      </w:pPr>
      <w:r w:rsidRPr="00E6715F">
        <w:rPr>
          <w:rFonts w:ascii="Times New Roman" w:hAnsi="Times New Roman" w:cs="Times New Roman"/>
          <w:b/>
          <w:sz w:val="28"/>
          <w:szCs w:val="24"/>
        </w:rPr>
        <w:t>I</w:t>
      </w:r>
      <w:r w:rsidR="003C0DFC" w:rsidRPr="00E6715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E6715F" w:rsidRPr="00E6715F">
        <w:rPr>
          <w:rFonts w:ascii="Times New Roman" w:hAnsi="Times New Roman" w:cs="Times New Roman"/>
          <w:b/>
          <w:sz w:val="28"/>
          <w:szCs w:val="24"/>
        </w:rPr>
        <w:t>schvaluje</w:t>
      </w:r>
      <w:r w:rsidR="003C0DFC" w:rsidRPr="00E6715F">
        <w:rPr>
          <w:rFonts w:ascii="Times New Roman" w:hAnsi="Times New Roman" w:cs="Times New Roman"/>
          <w:sz w:val="28"/>
          <w:szCs w:val="24"/>
        </w:rPr>
        <w:br/>
      </w:r>
      <w:r w:rsidR="00E6715F" w:rsidRPr="00E6715F">
        <w:rPr>
          <w:rFonts w:ascii="Times New Roman" w:hAnsi="Times New Roman" w:cs="Times New Roman"/>
          <w:sz w:val="28"/>
          <w:szCs w:val="28"/>
        </w:rPr>
        <w:t>Metodika zadávání</w:t>
      </w:r>
      <w:r w:rsidR="00E6715F" w:rsidRPr="00E6715F">
        <w:rPr>
          <w:rFonts w:ascii="Times New Roman" w:hAnsi="Times New Roman" w:cs="Times New Roman"/>
          <w:sz w:val="28"/>
          <w:szCs w:val="28"/>
        </w:rPr>
        <w:t xml:space="preserve"> </w:t>
      </w:r>
      <w:r w:rsidR="00E6715F" w:rsidRPr="00E6715F">
        <w:rPr>
          <w:rFonts w:ascii="Times New Roman" w:hAnsi="Times New Roman" w:cs="Times New Roman"/>
          <w:sz w:val="28"/>
          <w:szCs w:val="28"/>
        </w:rPr>
        <w:t>veřejných zakázek podle zákona 134/2016 Sb.</w:t>
      </w:r>
      <w:r w:rsidR="00E6715F" w:rsidRPr="00E6715F">
        <w:rPr>
          <w:rFonts w:ascii="Times New Roman" w:hAnsi="Times New Roman" w:cs="Times New Roman"/>
          <w:sz w:val="28"/>
          <w:szCs w:val="28"/>
        </w:rPr>
        <w:t>, o zadávání veřejných zakázek.</w:t>
      </w:r>
    </w:p>
    <w:p w14:paraId="77C21CF4" w14:textId="77777777" w:rsidR="001039D6" w:rsidRPr="003C0DFC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DDC4EF" w14:textId="77777777"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14:paraId="4A8DCB7B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EE40" w14:textId="77777777"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D69B" w14:textId="77777777"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14:paraId="6EEA244B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F8FD" w14:textId="77777777"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CA71" w14:textId="60D2A727" w:rsidR="00617126" w:rsidRPr="001039D6" w:rsidRDefault="003E0263" w:rsidP="001F10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1F10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4109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10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 w:rsidR="001F10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F10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4109D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17126" w:rsidRPr="001039D6" w14:paraId="59F85FF3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49E2" w14:textId="77777777"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27A9" w14:textId="0B4E7324" w:rsidR="00617126" w:rsidRPr="001039D6" w:rsidRDefault="001F1017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Nikola Raušerová</w:t>
            </w:r>
          </w:p>
        </w:tc>
      </w:tr>
    </w:tbl>
    <w:p w14:paraId="2885DA26" w14:textId="77777777"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0A167" w14:textId="77777777"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14:paraId="05C45F24" w14:textId="77777777"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78058" w14:textId="77777777"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14:paraId="393C9DF1" w14:textId="77777777"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68D9F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AC3DFC"/>
    <w:multiLevelType w:val="hybridMultilevel"/>
    <w:tmpl w:val="CDD2841A"/>
    <w:lvl w:ilvl="0" w:tplc="8FB0DBD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1039D6"/>
    <w:rsid w:val="00132203"/>
    <w:rsid w:val="00175EE7"/>
    <w:rsid w:val="001D61E1"/>
    <w:rsid w:val="001F1017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C0DFC"/>
    <w:rsid w:val="003E0263"/>
    <w:rsid w:val="004109D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B4B03"/>
    <w:rsid w:val="005B4E3A"/>
    <w:rsid w:val="005B6889"/>
    <w:rsid w:val="005F0495"/>
    <w:rsid w:val="00605055"/>
    <w:rsid w:val="00617126"/>
    <w:rsid w:val="00671D83"/>
    <w:rsid w:val="006C4267"/>
    <w:rsid w:val="00724F4E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6715F"/>
    <w:rsid w:val="00E718F8"/>
    <w:rsid w:val="00E82DBF"/>
    <w:rsid w:val="00EB40BF"/>
    <w:rsid w:val="00F05ADB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1632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1E518FC1D154A89DD4A39D394FF56" ma:contentTypeVersion="10" ma:contentTypeDescription="Vytvoří nový dokument" ma:contentTypeScope="" ma:versionID="ae0d01cdc38f5cb1f70241564f147fb4">
  <xsd:schema xmlns:xsd="http://www.w3.org/2001/XMLSchema" xmlns:xs="http://www.w3.org/2001/XMLSchema" xmlns:p="http://schemas.microsoft.com/office/2006/metadata/properties" xmlns:ns3="045b76ad-1485-468f-aea2-351f473fed0a" targetNamespace="http://schemas.microsoft.com/office/2006/metadata/properties" ma:root="true" ma:fieldsID="cb7246da77cbe7237f8da323af58be66" ns3:_="">
    <xsd:import namespace="045b76ad-1485-468f-aea2-351f473fe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76ad-1485-468f-aea2-351f473f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60E8-ABD3-4261-9D74-3CF37E91E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b76ad-1485-468f-aea2-351f473f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BC35C-2F83-46FC-903C-5A5B68FD3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46EA1-1E77-40EF-9CDD-D3DC51AF5A35}">
  <ds:schemaRefs>
    <ds:schemaRef ds:uri="http://purl.org/dc/elements/1.1/"/>
    <ds:schemaRef ds:uri="045b76ad-1485-468f-aea2-351f473fed0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EE34566-39F6-4F76-812D-109F8B3B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2021-09-10T10:19:00Z</dcterms:created>
  <dcterms:modified xsi:type="dcterms:W3CDTF">2021-09-10T10:19:00Z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0x010100FC81E518FC1D154A89DD4A39D394FF56</vt:lpwstr>
  </property>
</Properties>
</file>