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E3B" w:rsidRPr="00951E3B" w:rsidRDefault="00CB3A63" w:rsidP="00951E3B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19. Veřejnoprávní smlouva s Městem Jesenice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951E3B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951E3B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B3A63" w:rsidRPr="00CB3A63" w:rsidRDefault="00CB3A63" w:rsidP="00CB3A63">
      <w:pPr>
        <w:rPr>
          <w:rFonts w:ascii="Times New Roman" w:hAnsi="Times New Roman" w:cs="Times New Roman"/>
          <w:sz w:val="28"/>
        </w:rPr>
      </w:pPr>
      <w:r w:rsidRPr="00CB3A63">
        <w:rPr>
          <w:rFonts w:ascii="Times New Roman" w:hAnsi="Times New Roman" w:cs="Times New Roman"/>
          <w:sz w:val="28"/>
        </w:rPr>
        <w:t xml:space="preserve">Zastupitelstvo obce schválilo na svém zářijovém zasedání smlouvu s městem Jesenice na výkon přestupkové agendy. Při samotném schvalovacím procesu se orgány Jesenice rozhodly navýšit cenu z původních 800,-Kč za úkon na částku 2.000,-Kč. Toto navýšení bylo </w:t>
      </w:r>
      <w:bookmarkStart w:id="0" w:name="_GoBack"/>
      <w:bookmarkEnd w:id="0"/>
      <w:r w:rsidRPr="00CB3A63">
        <w:rPr>
          <w:rFonts w:ascii="Times New Roman" w:hAnsi="Times New Roman" w:cs="Times New Roman"/>
          <w:sz w:val="28"/>
        </w:rPr>
        <w:t>vysvětleno s tím, že zdaleka nepokrývá náklady. Přestože se zdá navýšení razantní, lze s ním souhlasit. Nová částka odpovídá ceně, kterou aktuálně platíme městu Jílové a lze ji považovat za cenu přiměřenou.</w:t>
      </w:r>
    </w:p>
    <w:p w:rsidR="00210826" w:rsidRDefault="00210826" w:rsidP="00210826">
      <w:pPr>
        <w:autoSpaceDE w:val="0"/>
        <w:ind w:left="709"/>
        <w:rPr>
          <w:b/>
          <w:bCs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="00951E3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5A6769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ilan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Vácha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100244B2"/>
    <w:multiLevelType w:val="hybridMultilevel"/>
    <w:tmpl w:val="8488C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3AA8"/>
    <w:multiLevelType w:val="hybridMultilevel"/>
    <w:tmpl w:val="EBAA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5A6769"/>
    <w:rsid w:val="006463F0"/>
    <w:rsid w:val="00744AE8"/>
    <w:rsid w:val="00951E3B"/>
    <w:rsid w:val="00CB3A63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  <w:style w:type="paragraph" w:styleId="Odstavecseseznamem">
    <w:name w:val="List Paragraph"/>
    <w:basedOn w:val="Normln"/>
    <w:uiPriority w:val="34"/>
    <w:qFormat/>
    <w:rsid w:val="00951E3B"/>
    <w:pPr>
      <w:spacing w:after="160"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2020-12-04T14:03:00Z</dcterms:created>
  <dcterms:modified xsi:type="dcterms:W3CDTF">2020-12-04T14:03:00Z</dcterms:modified>
</cp:coreProperties>
</file>