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E0" w:rsidRDefault="00CA4EE0">
      <w:bookmarkStart w:id="0" w:name="_GoBack"/>
      <w:bookmarkEnd w:id="0"/>
    </w:p>
    <w:p w:rsidR="003055DE" w:rsidRDefault="00D35E5E" w:rsidP="00475887">
      <w:pPr>
        <w:jc w:val="center"/>
        <w:rPr>
          <w:rStyle w:val="Siln"/>
          <w:bCs w:val="0"/>
          <w:sz w:val="44"/>
          <w:szCs w:val="44"/>
        </w:rPr>
      </w:pPr>
      <w:r w:rsidRPr="00D35E5E">
        <w:rPr>
          <w:rStyle w:val="Siln"/>
          <w:bCs w:val="0"/>
          <w:sz w:val="44"/>
          <w:szCs w:val="44"/>
        </w:rPr>
        <w:t>OZNÁMENÍ O PŘERUŠENÍ DODÁVKY VODY</w:t>
      </w:r>
    </w:p>
    <w:p w:rsidR="009317E2" w:rsidRDefault="009317E2" w:rsidP="00475887">
      <w:pPr>
        <w:jc w:val="cent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 V souladu s ustanovením § 9 odstavec</w:t>
      </w:r>
      <w:r w:rsidR="002D5AFF">
        <w:rPr>
          <w:rStyle w:val="Siln"/>
          <w:b w:val="0"/>
          <w:bCs w:val="0"/>
        </w:rPr>
        <w:t xml:space="preserve"> </w:t>
      </w:r>
      <w:r>
        <w:rPr>
          <w:rStyle w:val="Siln"/>
          <w:b w:val="0"/>
          <w:bCs w:val="0"/>
        </w:rPr>
        <w:t xml:space="preserve">6 písmena a) zákona č. 274/2001 Sb., </w:t>
      </w:r>
    </w:p>
    <w:p w:rsidR="00475887" w:rsidRPr="00475887" w:rsidRDefault="009317E2" w:rsidP="00475887">
      <w:pPr>
        <w:jc w:val="cent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o vodovodech a kanalizacích, v platném znění</w:t>
      </w:r>
      <w:r w:rsidR="002D5AFF">
        <w:rPr>
          <w:rStyle w:val="Siln"/>
          <w:b w:val="0"/>
          <w:bCs w:val="0"/>
        </w:rPr>
        <w:t>.</w:t>
      </w:r>
    </w:p>
    <w:p w:rsidR="00475887" w:rsidRDefault="00475887">
      <w:pPr>
        <w:rPr>
          <w:rStyle w:val="Siln"/>
          <w:b w:val="0"/>
          <w:bCs w:val="0"/>
        </w:rPr>
      </w:pPr>
    </w:p>
    <w:p w:rsidR="009317E2" w:rsidRDefault="009317E2">
      <w:pPr>
        <w:rPr>
          <w:rStyle w:val="Siln"/>
          <w:b w:val="0"/>
          <w:bCs w:val="0"/>
        </w:rPr>
      </w:pPr>
    </w:p>
    <w:p w:rsidR="00D35E5E" w:rsidRDefault="00D35E5E">
      <w:pPr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Vážený odběrateli, oznamujeme Vám, že z důvodu pravidelné elektrorevize v a</w:t>
      </w:r>
      <w:r w:rsidR="009D580D">
        <w:rPr>
          <w:rStyle w:val="Siln"/>
          <w:b w:val="0"/>
          <w:bCs w:val="0"/>
        </w:rPr>
        <w:t xml:space="preserve">reálu cihelny TONDACH bude </w:t>
      </w:r>
    </w:p>
    <w:p w:rsidR="00475887" w:rsidRDefault="00475887" w:rsidP="009D580D">
      <w:pPr>
        <w:jc w:val="center"/>
        <w:rPr>
          <w:rStyle w:val="Siln"/>
          <w:bCs w:val="0"/>
          <w:sz w:val="36"/>
          <w:szCs w:val="36"/>
          <w:u w:val="single"/>
        </w:rPr>
      </w:pPr>
    </w:p>
    <w:p w:rsidR="009D580D" w:rsidRDefault="009D580D" w:rsidP="009D580D">
      <w:pPr>
        <w:jc w:val="center"/>
        <w:rPr>
          <w:rStyle w:val="Siln"/>
          <w:bCs w:val="0"/>
          <w:sz w:val="36"/>
          <w:szCs w:val="36"/>
          <w:u w:val="single"/>
        </w:rPr>
      </w:pPr>
      <w:r w:rsidRPr="00D35E5E">
        <w:rPr>
          <w:rStyle w:val="Siln"/>
          <w:bCs w:val="0"/>
          <w:sz w:val="36"/>
          <w:szCs w:val="36"/>
          <w:u w:val="single"/>
        </w:rPr>
        <w:t>přerušena dodávka pitné vody</w:t>
      </w:r>
    </w:p>
    <w:p w:rsidR="009D580D" w:rsidRDefault="009D580D" w:rsidP="009D580D">
      <w:pPr>
        <w:jc w:val="center"/>
        <w:rPr>
          <w:rStyle w:val="Siln"/>
          <w:bCs w:val="0"/>
          <w:sz w:val="36"/>
          <w:szCs w:val="36"/>
          <w:u w:val="single"/>
        </w:rPr>
      </w:pPr>
    </w:p>
    <w:p w:rsidR="009D580D" w:rsidRDefault="009D580D" w:rsidP="009D580D">
      <w:pPr>
        <w:jc w:val="center"/>
        <w:rPr>
          <w:rStyle w:val="Siln"/>
          <w:bCs w:val="0"/>
          <w:sz w:val="36"/>
          <w:szCs w:val="36"/>
          <w:u w:val="singl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667"/>
        <w:gridCol w:w="2420"/>
        <w:gridCol w:w="795"/>
        <w:gridCol w:w="2261"/>
        <w:gridCol w:w="732"/>
      </w:tblGrid>
      <w:tr w:rsidR="00D15D23" w:rsidRPr="00D15D23" w:rsidTr="00D15D23">
        <w:trPr>
          <w:trHeight w:val="570"/>
        </w:trPr>
        <w:tc>
          <w:tcPr>
            <w:tcW w:w="1563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v termínu:</w:t>
            </w:r>
          </w:p>
        </w:tc>
        <w:tc>
          <w:tcPr>
            <w:tcW w:w="672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od</w:t>
            </w:r>
          </w:p>
        </w:tc>
        <w:tc>
          <w:tcPr>
            <w:tcW w:w="2454" w:type="dxa"/>
          </w:tcPr>
          <w:p w:rsidR="009D580D" w:rsidRPr="00D15D23" w:rsidRDefault="009D580D" w:rsidP="00D15D23">
            <w:pPr>
              <w:jc w:val="center"/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10.10.2015</w:t>
            </w:r>
          </w:p>
        </w:tc>
        <w:tc>
          <w:tcPr>
            <w:tcW w:w="806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od</w:t>
            </w:r>
          </w:p>
        </w:tc>
        <w:tc>
          <w:tcPr>
            <w:tcW w:w="2321" w:type="dxa"/>
          </w:tcPr>
          <w:p w:rsidR="009D580D" w:rsidRPr="00D15D23" w:rsidRDefault="009D580D" w:rsidP="00D15D23">
            <w:pPr>
              <w:jc w:val="center"/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8:00</w:t>
            </w:r>
          </w:p>
        </w:tc>
        <w:tc>
          <w:tcPr>
            <w:tcW w:w="656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hod</w:t>
            </w:r>
          </w:p>
        </w:tc>
      </w:tr>
      <w:tr w:rsidR="00D15D23" w:rsidRPr="00D15D23" w:rsidTr="00D15D23">
        <w:trPr>
          <w:trHeight w:val="600"/>
        </w:trPr>
        <w:tc>
          <w:tcPr>
            <w:tcW w:w="1563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</w:p>
        </w:tc>
        <w:tc>
          <w:tcPr>
            <w:tcW w:w="672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do</w:t>
            </w:r>
          </w:p>
        </w:tc>
        <w:tc>
          <w:tcPr>
            <w:tcW w:w="2454" w:type="dxa"/>
          </w:tcPr>
          <w:p w:rsidR="009D580D" w:rsidRPr="00D15D23" w:rsidRDefault="009D580D" w:rsidP="00D15D23">
            <w:pPr>
              <w:jc w:val="center"/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10.10.2015</w:t>
            </w:r>
          </w:p>
        </w:tc>
        <w:tc>
          <w:tcPr>
            <w:tcW w:w="806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do</w:t>
            </w:r>
          </w:p>
        </w:tc>
        <w:tc>
          <w:tcPr>
            <w:tcW w:w="2321" w:type="dxa"/>
          </w:tcPr>
          <w:p w:rsidR="009D580D" w:rsidRPr="00D15D23" w:rsidRDefault="009D580D" w:rsidP="00D15D23">
            <w:pPr>
              <w:jc w:val="center"/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12:00</w:t>
            </w:r>
          </w:p>
        </w:tc>
        <w:tc>
          <w:tcPr>
            <w:tcW w:w="656" w:type="dxa"/>
          </w:tcPr>
          <w:p w:rsidR="009D580D" w:rsidRPr="00D15D23" w:rsidRDefault="009D580D">
            <w:pPr>
              <w:rPr>
                <w:rStyle w:val="Siln"/>
                <w:bCs w:val="0"/>
                <w:sz w:val="32"/>
                <w:szCs w:val="32"/>
              </w:rPr>
            </w:pPr>
            <w:r w:rsidRPr="00D15D23">
              <w:rPr>
                <w:rStyle w:val="Siln"/>
                <w:bCs w:val="0"/>
                <w:sz w:val="32"/>
                <w:szCs w:val="32"/>
              </w:rPr>
              <w:t>hod</w:t>
            </w:r>
          </w:p>
        </w:tc>
      </w:tr>
    </w:tbl>
    <w:p w:rsidR="00D35E5E" w:rsidRDefault="00D35E5E">
      <w:pPr>
        <w:rPr>
          <w:rStyle w:val="Siln"/>
          <w:b w:val="0"/>
          <w:bCs w:val="0"/>
        </w:rPr>
      </w:pPr>
    </w:p>
    <w:p w:rsidR="00FF6C7B" w:rsidRDefault="00FF6C7B" w:rsidP="00FC7FB6">
      <w:pPr>
        <w:rPr>
          <w:rStyle w:val="Siln"/>
          <w:b w:val="0"/>
          <w:bCs w:val="0"/>
          <w:sz w:val="28"/>
          <w:szCs w:val="28"/>
          <w:u w:val="single"/>
        </w:rPr>
      </w:pPr>
    </w:p>
    <w:p w:rsidR="00475887" w:rsidRDefault="00475887" w:rsidP="00FC7FB6">
      <w:pPr>
        <w:rPr>
          <w:rStyle w:val="Siln"/>
          <w:b w:val="0"/>
          <w:bCs w:val="0"/>
          <w:sz w:val="28"/>
          <w:szCs w:val="28"/>
          <w:u w:val="single"/>
        </w:rPr>
      </w:pPr>
    </w:p>
    <w:p w:rsidR="00475887" w:rsidRDefault="00475887" w:rsidP="00FC7FB6">
      <w:pPr>
        <w:rPr>
          <w:rStyle w:val="Siln"/>
          <w:b w:val="0"/>
          <w:bCs w:val="0"/>
          <w:sz w:val="28"/>
          <w:szCs w:val="28"/>
          <w:u w:val="single"/>
        </w:rPr>
      </w:pPr>
    </w:p>
    <w:p w:rsidR="00475887" w:rsidRDefault="00475887" w:rsidP="00FC7FB6">
      <w:pPr>
        <w:rPr>
          <w:rStyle w:val="Siln"/>
          <w:b w:val="0"/>
          <w:bCs w:val="0"/>
          <w:sz w:val="28"/>
          <w:szCs w:val="28"/>
          <w:u w:val="single"/>
        </w:rPr>
      </w:pPr>
    </w:p>
    <w:p w:rsidR="00FC7FB6" w:rsidRDefault="00FC7FB6" w:rsidP="00FC7FB6">
      <w:pPr>
        <w:rPr>
          <w:rStyle w:val="Siln"/>
          <w:b w:val="0"/>
          <w:bCs w:val="0"/>
          <w:sz w:val="28"/>
          <w:szCs w:val="28"/>
          <w:u w:val="single"/>
        </w:rPr>
      </w:pPr>
      <w:r>
        <w:rPr>
          <w:rStyle w:val="Siln"/>
          <w:b w:val="0"/>
          <w:bCs w:val="0"/>
          <w:sz w:val="28"/>
          <w:szCs w:val="28"/>
          <w:u w:val="single"/>
        </w:rPr>
        <w:t>Obec/ulice:</w:t>
      </w:r>
    </w:p>
    <w:p w:rsidR="00FC7FB6" w:rsidRDefault="00FC7FB6" w:rsidP="00FC7FB6">
      <w:pPr>
        <w:rPr>
          <w:rStyle w:val="Siln"/>
          <w:b w:val="0"/>
          <w:bCs w:val="0"/>
          <w:sz w:val="28"/>
          <w:szCs w:val="28"/>
          <w:u w:val="single"/>
        </w:rPr>
      </w:pPr>
    </w:p>
    <w:p w:rsidR="00FC7FB6" w:rsidRPr="00FC7FB6" w:rsidRDefault="009D580D" w:rsidP="00FC7FB6">
      <w:pPr>
        <w:rPr>
          <w:rStyle w:val="Siln"/>
          <w:b w:val="0"/>
          <w:bCs w:val="0"/>
          <w:sz w:val="28"/>
          <w:szCs w:val="28"/>
        </w:rPr>
      </w:pPr>
      <w:r>
        <w:rPr>
          <w:rStyle w:val="Siln"/>
          <w:b w:val="0"/>
          <w:bCs w:val="0"/>
          <w:sz w:val="28"/>
          <w:szCs w:val="28"/>
        </w:rPr>
        <w:t>Psáry, Dolní Jirčany- V Zahradách,</w:t>
      </w:r>
      <w:r w:rsidR="00C921EF">
        <w:rPr>
          <w:rStyle w:val="Siln"/>
          <w:b w:val="0"/>
          <w:bCs w:val="0"/>
          <w:sz w:val="28"/>
          <w:szCs w:val="28"/>
        </w:rPr>
        <w:t>Chrpová,sídliště Ště</w:t>
      </w:r>
      <w:r>
        <w:rPr>
          <w:rStyle w:val="Siln"/>
          <w:b w:val="0"/>
          <w:bCs w:val="0"/>
          <w:sz w:val="28"/>
          <w:szCs w:val="28"/>
        </w:rPr>
        <w:t>dřík</w:t>
      </w:r>
      <w:r w:rsidR="00C921EF">
        <w:rPr>
          <w:rStyle w:val="Siln"/>
          <w:b w:val="0"/>
          <w:bCs w:val="0"/>
          <w:sz w:val="28"/>
          <w:szCs w:val="28"/>
        </w:rPr>
        <w:t>,V Třešňovce, Jižní, Nad Školkou</w:t>
      </w:r>
    </w:p>
    <w:p w:rsidR="00FC7FB6" w:rsidRDefault="00FC7FB6" w:rsidP="00FC7FB6">
      <w:pPr>
        <w:rPr>
          <w:rStyle w:val="Siln"/>
          <w:b w:val="0"/>
          <w:bCs w:val="0"/>
          <w:sz w:val="28"/>
          <w:szCs w:val="28"/>
        </w:rPr>
      </w:pPr>
    </w:p>
    <w:p w:rsidR="00475887" w:rsidRDefault="00475887" w:rsidP="00FC7FB6">
      <w:pPr>
        <w:rPr>
          <w:rStyle w:val="Siln"/>
          <w:b w:val="0"/>
          <w:bCs w:val="0"/>
          <w:sz w:val="28"/>
          <w:szCs w:val="28"/>
        </w:rPr>
      </w:pPr>
    </w:p>
    <w:p w:rsidR="00475887" w:rsidRDefault="00475887" w:rsidP="00FC7FB6">
      <w:pPr>
        <w:rPr>
          <w:rStyle w:val="Siln"/>
          <w:b w:val="0"/>
          <w:bCs w:val="0"/>
          <w:sz w:val="28"/>
          <w:szCs w:val="28"/>
        </w:rPr>
      </w:pPr>
    </w:p>
    <w:p w:rsidR="00475887" w:rsidRDefault="00475887" w:rsidP="00FC7FB6">
      <w:pPr>
        <w:rPr>
          <w:rStyle w:val="Siln"/>
          <w:b w:val="0"/>
          <w:bCs w:val="0"/>
          <w:sz w:val="28"/>
          <w:szCs w:val="28"/>
        </w:rPr>
      </w:pPr>
    </w:p>
    <w:p w:rsidR="00475887" w:rsidRDefault="00475887" w:rsidP="00FC7FB6">
      <w:pPr>
        <w:rPr>
          <w:rStyle w:val="Siln"/>
          <w:b w:val="0"/>
          <w:bCs w:val="0"/>
          <w:sz w:val="28"/>
          <w:szCs w:val="28"/>
        </w:rPr>
      </w:pPr>
    </w:p>
    <w:p w:rsidR="00475887" w:rsidRDefault="00475887" w:rsidP="00475887">
      <w:pPr>
        <w:jc w:val="center"/>
        <w:rPr>
          <w:rStyle w:val="Siln"/>
          <w:b w:val="0"/>
          <w:bCs w:val="0"/>
        </w:rPr>
      </w:pPr>
      <w:r w:rsidRPr="00475887">
        <w:rPr>
          <w:rStyle w:val="Siln"/>
          <w:b w:val="0"/>
          <w:bCs w:val="0"/>
        </w:rPr>
        <w:t>Náhradní zásobování bude zajištěno s ohledem na technické možnosti, místní, dopravní a klimatické podmínky</w:t>
      </w:r>
      <w:r>
        <w:rPr>
          <w:rStyle w:val="Siln"/>
          <w:b w:val="0"/>
          <w:bCs w:val="0"/>
        </w:rPr>
        <w:t>.</w:t>
      </w:r>
    </w:p>
    <w:p w:rsidR="00475887" w:rsidRDefault="00475887" w:rsidP="00475887">
      <w:pPr>
        <w:jc w:val="cent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Více informací obdržíte na zákaznické lince VHS Benešov 840 205 206</w:t>
      </w:r>
    </w:p>
    <w:p w:rsidR="00475887" w:rsidRDefault="00475887" w:rsidP="00475887">
      <w:pPr>
        <w:jc w:val="cent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 průběhu prací může dojít ke zkušebnímu napuštění vodovodního řadu, a tím k dočasnému obnovení dodávky vody.</w:t>
      </w:r>
    </w:p>
    <w:p w:rsidR="00475887" w:rsidRPr="00475887" w:rsidRDefault="00475887" w:rsidP="00475887">
      <w:pPr>
        <w:jc w:val="center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Společnost VHS Benešov se Vám předem omlouvá za způsobené potíže a děkuje za trpělivost.</w:t>
      </w:r>
    </w:p>
    <w:sectPr w:rsidR="00475887" w:rsidRPr="00475887" w:rsidSect="007417E7">
      <w:headerReference w:type="default" r:id="rId7"/>
      <w:footerReference w:type="default" r:id="rId8"/>
      <w:pgSz w:w="11906" w:h="16838"/>
      <w:pgMar w:top="125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F5" w:rsidRDefault="00AE6DF5" w:rsidP="005933AB">
      <w:r>
        <w:separator/>
      </w:r>
    </w:p>
  </w:endnote>
  <w:endnote w:type="continuationSeparator" w:id="0">
    <w:p w:rsidR="00AE6DF5" w:rsidRDefault="00AE6DF5" w:rsidP="0059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E0" w:rsidRDefault="005C1BD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-8255</wp:posOffset>
              </wp:positionV>
              <wp:extent cx="5758815" cy="326390"/>
              <wp:effectExtent l="8890" t="10795" r="13970" b="5715"/>
              <wp:wrapNone/>
              <wp:docPr id="2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326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4EE0" w:rsidRPr="007417E7" w:rsidRDefault="00CA4EE0" w:rsidP="003F6C88">
                          <w:pPr>
                            <w:rPr>
                              <w:rStyle w:val="Zdraznnintenzivn"/>
                              <w:sz w:val="16"/>
                              <w:szCs w:val="16"/>
                            </w:rPr>
                          </w:pPr>
                          <w:r w:rsidRPr="007417E7">
                            <w:rPr>
                              <w:rStyle w:val="Zdraznnintenzivn"/>
                              <w:b/>
                              <w:bCs/>
                              <w:sz w:val="16"/>
                              <w:szCs w:val="16"/>
                            </w:rPr>
                            <w:t>840 205 206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>Komerční Banka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>47535865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>CZ 47535865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  <w:t>č.ú. 5907111/0100</w:t>
                          </w:r>
                        </w:p>
                        <w:p w:rsidR="00CA4EE0" w:rsidRPr="007417E7" w:rsidRDefault="00CA4EE0" w:rsidP="003F6C88">
                          <w:pPr>
                            <w:rPr>
                              <w:rStyle w:val="Zdraznnintenziv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-.05pt;margin-top:-.65pt;width:453.4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" strokecolor="white" strokeweight=".5pt">
              <v:textbox>
                <w:txbxContent>
                  <w:p w:rsidR="00CA4EE0" w:rsidRPr="007417E7" w:rsidRDefault="00CA4EE0" w:rsidP="003F6C88">
                    <w:pPr>
                      <w:rPr>
                        <w:rStyle w:val="Zdraznnintenzivn"/>
                        <w:sz w:val="16"/>
                        <w:szCs w:val="16"/>
                      </w:rPr>
                    </w:pPr>
                    <w:r w:rsidRPr="007417E7">
                      <w:rPr>
                        <w:rStyle w:val="Zdraznnintenzivn"/>
                        <w:b/>
                        <w:bCs/>
                        <w:sz w:val="16"/>
                        <w:szCs w:val="16"/>
                      </w:rPr>
                      <w:t>840 205 206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>Komerční Banka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>47535865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>CZ 47535865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  <w:t>č.ú. 5907111/0100</w:t>
                    </w:r>
                  </w:p>
                  <w:p w:rsidR="00CA4EE0" w:rsidRPr="007417E7" w:rsidRDefault="00CA4EE0" w:rsidP="003F6C88">
                    <w:pPr>
                      <w:rPr>
                        <w:rStyle w:val="Zdraznnintenzivn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-220345</wp:posOffset>
              </wp:positionV>
              <wp:extent cx="5758815" cy="209550"/>
              <wp:effectExtent l="11430" t="8255" r="11430" b="10795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2095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 w="6350">
                        <a:solidFill>
                          <a:srgbClr val="000000">
                            <a:alpha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4EE0" w:rsidRPr="007417E7" w:rsidRDefault="00CA4EE0">
                          <w:pPr>
                            <w:rPr>
                              <w:rStyle w:val="Zdraznnintenzivn"/>
                              <w:sz w:val="16"/>
                              <w:szCs w:val="16"/>
                            </w:rPr>
                          </w:pP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>TELEFON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>BANKOVNÍ SPOJENÍ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>IČO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>DIČ</w:t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  <w:r w:rsidRPr="007417E7">
                            <w:rPr>
                              <w:rStyle w:val="Zdraznnintenzivn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.15pt;margin-top:-17.35pt;width:453.4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" fillcolor="#d8d8d8" strokeweight=".5pt">
              <v:stroke opacity="0"/>
              <v:textbox>
                <w:txbxContent>
                  <w:p w:rsidR="00CA4EE0" w:rsidRPr="007417E7" w:rsidRDefault="00CA4EE0">
                    <w:pPr>
                      <w:rPr>
                        <w:rStyle w:val="Zdraznnintenzivn"/>
                        <w:sz w:val="16"/>
                        <w:szCs w:val="16"/>
                      </w:rPr>
                    </w:pP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>TELEFON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>BANKOVNÍ SPOJENÍ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>IČO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>DIČ</w:t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  <w:r w:rsidRPr="007417E7">
                      <w:rPr>
                        <w:rStyle w:val="Zdraznnintenzivn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F5" w:rsidRDefault="00AE6DF5" w:rsidP="005933AB">
      <w:r>
        <w:separator/>
      </w:r>
    </w:p>
  </w:footnote>
  <w:footnote w:type="continuationSeparator" w:id="0">
    <w:p w:rsidR="00AE6DF5" w:rsidRDefault="00AE6DF5" w:rsidP="0059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E0" w:rsidRPr="001A67C7" w:rsidRDefault="005C1BD8" w:rsidP="001428DF">
    <w:pPr>
      <w:pStyle w:val="Zhlav"/>
      <w:ind w:firstLine="2124"/>
      <w:rPr>
        <w:color w:val="004A93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-148590</wp:posOffset>
          </wp:positionV>
          <wp:extent cx="1047750" cy="504825"/>
          <wp:effectExtent l="0" t="0" r="0" b="9525"/>
          <wp:wrapSquare wrapText="bothSides"/>
          <wp:docPr id="3" name="Obrázek 13" descr="Logo VHS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 VHS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EE0" w:rsidRPr="001A67C7">
      <w:rPr>
        <w:color w:val="004A93"/>
      </w:rPr>
      <w:t>Vodohospodářská společnost Benešov, s.r.o.</w:t>
    </w:r>
    <w:r w:rsidR="00CA4EE0" w:rsidRPr="001A67C7">
      <w:rPr>
        <w:color w:val="004A93"/>
      </w:rPr>
      <w:tab/>
    </w:r>
  </w:p>
  <w:p w:rsidR="00CA4EE0" w:rsidRPr="001A67C7" w:rsidRDefault="00CA4EE0" w:rsidP="001428DF">
    <w:pPr>
      <w:pStyle w:val="Zhlav"/>
      <w:ind w:firstLine="2127"/>
      <w:rPr>
        <w:color w:val="004A93"/>
        <w:sz w:val="20"/>
        <w:szCs w:val="20"/>
      </w:rPr>
    </w:pPr>
    <w:r>
      <w:rPr>
        <w:color w:val="004A93"/>
        <w:sz w:val="20"/>
        <w:szCs w:val="20"/>
      </w:rPr>
      <w:t xml:space="preserve">Černoleská 1600, 256 </w:t>
    </w:r>
    <w:r w:rsidRPr="001A67C7">
      <w:rPr>
        <w:color w:val="004A93"/>
        <w:sz w:val="20"/>
        <w:szCs w:val="20"/>
      </w:rPr>
      <w:t>1</w:t>
    </w:r>
    <w:r>
      <w:rPr>
        <w:color w:val="004A93"/>
        <w:sz w:val="20"/>
        <w:szCs w:val="20"/>
      </w:rPr>
      <w:t>3</w:t>
    </w:r>
    <w:r w:rsidRPr="001A67C7">
      <w:rPr>
        <w:color w:val="004A93"/>
        <w:sz w:val="20"/>
        <w:szCs w:val="20"/>
      </w:rPr>
      <w:t xml:space="preserve"> Benešov</w:t>
    </w:r>
  </w:p>
  <w:p w:rsidR="00CA4EE0" w:rsidRPr="001A67C7" w:rsidRDefault="00CA4EE0">
    <w:pPr>
      <w:pStyle w:val="Zhlav"/>
      <w:rPr>
        <w:color w:val="004A93"/>
        <w:sz w:val="20"/>
        <w:szCs w:val="20"/>
      </w:rPr>
    </w:pPr>
    <w:r w:rsidRPr="001A67C7">
      <w:rPr>
        <w:color w:val="004A93"/>
        <w:sz w:val="20"/>
        <w:szCs w:val="20"/>
      </w:rPr>
      <w:t>___________________________________________________________________________________________</w:t>
    </w:r>
  </w:p>
  <w:p w:rsidR="00CA4EE0" w:rsidRPr="001A67C7" w:rsidRDefault="00CA4EE0">
    <w:pPr>
      <w:pStyle w:val="Zhlav"/>
      <w:rPr>
        <w:color w:val="004A93"/>
        <w:sz w:val="18"/>
        <w:szCs w:val="18"/>
      </w:rPr>
    </w:pPr>
    <w:r w:rsidRPr="001A67C7">
      <w:rPr>
        <w:color w:val="004A93"/>
        <w:sz w:val="18"/>
        <w:szCs w:val="18"/>
      </w:rPr>
      <w:t>Firma je registrovaná v Obchodním rejstříku u Městského soudu v Praze, oddíl C, vložka 16659</w:t>
    </w:r>
  </w:p>
  <w:p w:rsidR="00CA4EE0" w:rsidRPr="001A67C7" w:rsidRDefault="00CA4EE0">
    <w:pPr>
      <w:pStyle w:val="Zhlav"/>
      <w:rPr>
        <w:color w:val="004A9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4255"/>
    <w:multiLevelType w:val="singleLevel"/>
    <w:tmpl w:val="F86A952A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 w15:restartNumberingAfterBreak="0">
    <w:nsid w:val="536D56AB"/>
    <w:multiLevelType w:val="hybridMultilevel"/>
    <w:tmpl w:val="9664EC18"/>
    <w:lvl w:ilvl="0" w:tplc="700E6C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066B22"/>
    <w:multiLevelType w:val="hybridMultilevel"/>
    <w:tmpl w:val="8CAE8C6E"/>
    <w:lvl w:ilvl="0" w:tplc="0824A1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F6810"/>
    <w:multiLevelType w:val="hybridMultilevel"/>
    <w:tmpl w:val="DBFC1118"/>
    <w:lvl w:ilvl="0" w:tplc="509E52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AB"/>
    <w:rsid w:val="00020DF2"/>
    <w:rsid w:val="0002639F"/>
    <w:rsid w:val="00042EC4"/>
    <w:rsid w:val="0005175A"/>
    <w:rsid w:val="00053053"/>
    <w:rsid w:val="0005515C"/>
    <w:rsid w:val="0007774E"/>
    <w:rsid w:val="0008354F"/>
    <w:rsid w:val="000A41AE"/>
    <w:rsid w:val="000A7F5B"/>
    <w:rsid w:val="000B157E"/>
    <w:rsid w:val="000B6593"/>
    <w:rsid w:val="000C16DB"/>
    <w:rsid w:val="000C4516"/>
    <w:rsid w:val="000D3E80"/>
    <w:rsid w:val="000F2521"/>
    <w:rsid w:val="000F382C"/>
    <w:rsid w:val="000F66D6"/>
    <w:rsid w:val="001070B0"/>
    <w:rsid w:val="00114A1E"/>
    <w:rsid w:val="00114F52"/>
    <w:rsid w:val="0012719B"/>
    <w:rsid w:val="00130845"/>
    <w:rsid w:val="00133DA4"/>
    <w:rsid w:val="001428DF"/>
    <w:rsid w:val="001443F4"/>
    <w:rsid w:val="001457C7"/>
    <w:rsid w:val="00152937"/>
    <w:rsid w:val="00175B91"/>
    <w:rsid w:val="0019383B"/>
    <w:rsid w:val="001952EB"/>
    <w:rsid w:val="0019757E"/>
    <w:rsid w:val="001A3FD9"/>
    <w:rsid w:val="001A5220"/>
    <w:rsid w:val="001A67C7"/>
    <w:rsid w:val="001C0A2D"/>
    <w:rsid w:val="001C78CE"/>
    <w:rsid w:val="001D3A2E"/>
    <w:rsid w:val="001E3D7A"/>
    <w:rsid w:val="001E4FFE"/>
    <w:rsid w:val="00203880"/>
    <w:rsid w:val="00204582"/>
    <w:rsid w:val="00220B27"/>
    <w:rsid w:val="0023136C"/>
    <w:rsid w:val="00250E26"/>
    <w:rsid w:val="00251033"/>
    <w:rsid w:val="00291F03"/>
    <w:rsid w:val="00297AC2"/>
    <w:rsid w:val="00297CA5"/>
    <w:rsid w:val="002A2C26"/>
    <w:rsid w:val="002A2EDB"/>
    <w:rsid w:val="002A301F"/>
    <w:rsid w:val="002B2EDA"/>
    <w:rsid w:val="002C439C"/>
    <w:rsid w:val="002C644B"/>
    <w:rsid w:val="002D5AFF"/>
    <w:rsid w:val="002F219A"/>
    <w:rsid w:val="003055DE"/>
    <w:rsid w:val="0031679B"/>
    <w:rsid w:val="00334D53"/>
    <w:rsid w:val="00345294"/>
    <w:rsid w:val="00355E62"/>
    <w:rsid w:val="003911BE"/>
    <w:rsid w:val="003962FD"/>
    <w:rsid w:val="003B1035"/>
    <w:rsid w:val="003C229D"/>
    <w:rsid w:val="003C259F"/>
    <w:rsid w:val="003D161D"/>
    <w:rsid w:val="003D2997"/>
    <w:rsid w:val="003E7614"/>
    <w:rsid w:val="003F0794"/>
    <w:rsid w:val="003F6C88"/>
    <w:rsid w:val="004046B2"/>
    <w:rsid w:val="00405225"/>
    <w:rsid w:val="0041284A"/>
    <w:rsid w:val="0041799F"/>
    <w:rsid w:val="004300C2"/>
    <w:rsid w:val="00456B07"/>
    <w:rsid w:val="00475887"/>
    <w:rsid w:val="00490AF8"/>
    <w:rsid w:val="0049317C"/>
    <w:rsid w:val="00494B5D"/>
    <w:rsid w:val="0049648C"/>
    <w:rsid w:val="00496E81"/>
    <w:rsid w:val="004B4AC4"/>
    <w:rsid w:val="004B7C55"/>
    <w:rsid w:val="004C7F41"/>
    <w:rsid w:val="004F3AD2"/>
    <w:rsid w:val="00502636"/>
    <w:rsid w:val="00505793"/>
    <w:rsid w:val="00513DE7"/>
    <w:rsid w:val="00546455"/>
    <w:rsid w:val="00550CA1"/>
    <w:rsid w:val="00572D02"/>
    <w:rsid w:val="005852C5"/>
    <w:rsid w:val="00590556"/>
    <w:rsid w:val="005933AB"/>
    <w:rsid w:val="005971D6"/>
    <w:rsid w:val="005A3634"/>
    <w:rsid w:val="005A4F8A"/>
    <w:rsid w:val="005A676B"/>
    <w:rsid w:val="005C1BD8"/>
    <w:rsid w:val="005C76D5"/>
    <w:rsid w:val="005C7F29"/>
    <w:rsid w:val="005E7153"/>
    <w:rsid w:val="005F4B39"/>
    <w:rsid w:val="0060175B"/>
    <w:rsid w:val="0060736A"/>
    <w:rsid w:val="00610E68"/>
    <w:rsid w:val="0061371E"/>
    <w:rsid w:val="00617F2D"/>
    <w:rsid w:val="006401A3"/>
    <w:rsid w:val="00652071"/>
    <w:rsid w:val="006569BA"/>
    <w:rsid w:val="00666E51"/>
    <w:rsid w:val="00676C92"/>
    <w:rsid w:val="0068035C"/>
    <w:rsid w:val="00681716"/>
    <w:rsid w:val="00681898"/>
    <w:rsid w:val="00684EF3"/>
    <w:rsid w:val="00687F3C"/>
    <w:rsid w:val="00691E5F"/>
    <w:rsid w:val="00693B7E"/>
    <w:rsid w:val="00695498"/>
    <w:rsid w:val="00696194"/>
    <w:rsid w:val="006A3989"/>
    <w:rsid w:val="006A4733"/>
    <w:rsid w:val="006B08CE"/>
    <w:rsid w:val="006B0F37"/>
    <w:rsid w:val="006B76E6"/>
    <w:rsid w:val="006C3AAE"/>
    <w:rsid w:val="006D48DE"/>
    <w:rsid w:val="006F371E"/>
    <w:rsid w:val="00714885"/>
    <w:rsid w:val="0071710F"/>
    <w:rsid w:val="00725FC3"/>
    <w:rsid w:val="00732C13"/>
    <w:rsid w:val="00734CD2"/>
    <w:rsid w:val="007417E7"/>
    <w:rsid w:val="0076114F"/>
    <w:rsid w:val="007644DB"/>
    <w:rsid w:val="00764B62"/>
    <w:rsid w:val="007745F7"/>
    <w:rsid w:val="007A00DE"/>
    <w:rsid w:val="007B252B"/>
    <w:rsid w:val="007B7010"/>
    <w:rsid w:val="007D6250"/>
    <w:rsid w:val="007E4B9E"/>
    <w:rsid w:val="007E57DB"/>
    <w:rsid w:val="007F53B9"/>
    <w:rsid w:val="00806D1A"/>
    <w:rsid w:val="008076F3"/>
    <w:rsid w:val="00807E74"/>
    <w:rsid w:val="00826B97"/>
    <w:rsid w:val="008347BE"/>
    <w:rsid w:val="00851A8D"/>
    <w:rsid w:val="00855F5B"/>
    <w:rsid w:val="00857EA8"/>
    <w:rsid w:val="0086302F"/>
    <w:rsid w:val="00866503"/>
    <w:rsid w:val="00887733"/>
    <w:rsid w:val="008A0AFC"/>
    <w:rsid w:val="008A220F"/>
    <w:rsid w:val="008B0CA3"/>
    <w:rsid w:val="008C0942"/>
    <w:rsid w:val="008C4743"/>
    <w:rsid w:val="008C640C"/>
    <w:rsid w:val="008C6E62"/>
    <w:rsid w:val="008E3D8D"/>
    <w:rsid w:val="008F15E2"/>
    <w:rsid w:val="008F56F2"/>
    <w:rsid w:val="008F664B"/>
    <w:rsid w:val="00905D32"/>
    <w:rsid w:val="009140FA"/>
    <w:rsid w:val="0091718B"/>
    <w:rsid w:val="0092251D"/>
    <w:rsid w:val="00926D9F"/>
    <w:rsid w:val="009317E2"/>
    <w:rsid w:val="00935410"/>
    <w:rsid w:val="00945896"/>
    <w:rsid w:val="00954626"/>
    <w:rsid w:val="00956D88"/>
    <w:rsid w:val="00960473"/>
    <w:rsid w:val="00960CAD"/>
    <w:rsid w:val="00962FB4"/>
    <w:rsid w:val="00972A29"/>
    <w:rsid w:val="00975565"/>
    <w:rsid w:val="009759F0"/>
    <w:rsid w:val="00975A95"/>
    <w:rsid w:val="009A40D2"/>
    <w:rsid w:val="009A7E12"/>
    <w:rsid w:val="009C14B1"/>
    <w:rsid w:val="009C7A97"/>
    <w:rsid w:val="009D3185"/>
    <w:rsid w:val="009D580D"/>
    <w:rsid w:val="009F5ECF"/>
    <w:rsid w:val="009F667F"/>
    <w:rsid w:val="00A00711"/>
    <w:rsid w:val="00A00EB7"/>
    <w:rsid w:val="00A01983"/>
    <w:rsid w:val="00A05292"/>
    <w:rsid w:val="00A22F64"/>
    <w:rsid w:val="00A2373A"/>
    <w:rsid w:val="00A43F95"/>
    <w:rsid w:val="00A441CC"/>
    <w:rsid w:val="00A4593F"/>
    <w:rsid w:val="00A51383"/>
    <w:rsid w:val="00A53C22"/>
    <w:rsid w:val="00A6531F"/>
    <w:rsid w:val="00A66FAC"/>
    <w:rsid w:val="00A732BA"/>
    <w:rsid w:val="00A8054E"/>
    <w:rsid w:val="00A827FE"/>
    <w:rsid w:val="00AC300D"/>
    <w:rsid w:val="00AC33A4"/>
    <w:rsid w:val="00AC6E99"/>
    <w:rsid w:val="00AD2AC4"/>
    <w:rsid w:val="00AD2E5B"/>
    <w:rsid w:val="00AD6472"/>
    <w:rsid w:val="00AE6DF5"/>
    <w:rsid w:val="00AF2CDE"/>
    <w:rsid w:val="00AF3760"/>
    <w:rsid w:val="00B02C98"/>
    <w:rsid w:val="00B22C00"/>
    <w:rsid w:val="00B42D1B"/>
    <w:rsid w:val="00B54B3C"/>
    <w:rsid w:val="00B610AF"/>
    <w:rsid w:val="00B6197F"/>
    <w:rsid w:val="00B62D08"/>
    <w:rsid w:val="00B72021"/>
    <w:rsid w:val="00B7249A"/>
    <w:rsid w:val="00BA49E8"/>
    <w:rsid w:val="00BB2590"/>
    <w:rsid w:val="00BC24A4"/>
    <w:rsid w:val="00BE1825"/>
    <w:rsid w:val="00BE2C65"/>
    <w:rsid w:val="00BE41BE"/>
    <w:rsid w:val="00BE7165"/>
    <w:rsid w:val="00C00BA7"/>
    <w:rsid w:val="00C011A4"/>
    <w:rsid w:val="00C032A9"/>
    <w:rsid w:val="00C034FE"/>
    <w:rsid w:val="00C12FCB"/>
    <w:rsid w:val="00C16158"/>
    <w:rsid w:val="00C170CD"/>
    <w:rsid w:val="00C21B69"/>
    <w:rsid w:val="00C36987"/>
    <w:rsid w:val="00C36ACC"/>
    <w:rsid w:val="00C41472"/>
    <w:rsid w:val="00C44A3B"/>
    <w:rsid w:val="00C47DE2"/>
    <w:rsid w:val="00C57858"/>
    <w:rsid w:val="00C71634"/>
    <w:rsid w:val="00C74B53"/>
    <w:rsid w:val="00C8184D"/>
    <w:rsid w:val="00C85F93"/>
    <w:rsid w:val="00C8611A"/>
    <w:rsid w:val="00C921EF"/>
    <w:rsid w:val="00C94B0F"/>
    <w:rsid w:val="00CA4EE0"/>
    <w:rsid w:val="00CB252F"/>
    <w:rsid w:val="00CC312F"/>
    <w:rsid w:val="00CD2337"/>
    <w:rsid w:val="00CE5818"/>
    <w:rsid w:val="00D15D23"/>
    <w:rsid w:val="00D209AD"/>
    <w:rsid w:val="00D21C8C"/>
    <w:rsid w:val="00D26AE8"/>
    <w:rsid w:val="00D27624"/>
    <w:rsid w:val="00D35E5E"/>
    <w:rsid w:val="00D41A10"/>
    <w:rsid w:val="00D42404"/>
    <w:rsid w:val="00D437E8"/>
    <w:rsid w:val="00D65809"/>
    <w:rsid w:val="00D6613A"/>
    <w:rsid w:val="00D91583"/>
    <w:rsid w:val="00DB17D3"/>
    <w:rsid w:val="00DB4730"/>
    <w:rsid w:val="00DB7FE7"/>
    <w:rsid w:val="00DC0589"/>
    <w:rsid w:val="00DD28AA"/>
    <w:rsid w:val="00DD4BA2"/>
    <w:rsid w:val="00DD6BC6"/>
    <w:rsid w:val="00DE519B"/>
    <w:rsid w:val="00DE603A"/>
    <w:rsid w:val="00DF1C99"/>
    <w:rsid w:val="00DF3AD5"/>
    <w:rsid w:val="00E019D1"/>
    <w:rsid w:val="00E21477"/>
    <w:rsid w:val="00E32EFE"/>
    <w:rsid w:val="00E33D31"/>
    <w:rsid w:val="00E3752B"/>
    <w:rsid w:val="00E47FF8"/>
    <w:rsid w:val="00E76BE5"/>
    <w:rsid w:val="00E76D7C"/>
    <w:rsid w:val="00E76E26"/>
    <w:rsid w:val="00E804C4"/>
    <w:rsid w:val="00E877C4"/>
    <w:rsid w:val="00EA7476"/>
    <w:rsid w:val="00EB0BBE"/>
    <w:rsid w:val="00EB6780"/>
    <w:rsid w:val="00EB76B7"/>
    <w:rsid w:val="00EC136D"/>
    <w:rsid w:val="00EC3D7E"/>
    <w:rsid w:val="00EC3E73"/>
    <w:rsid w:val="00EC3E82"/>
    <w:rsid w:val="00ED03C7"/>
    <w:rsid w:val="00ED4809"/>
    <w:rsid w:val="00ED5E59"/>
    <w:rsid w:val="00EF05E2"/>
    <w:rsid w:val="00F22075"/>
    <w:rsid w:val="00F30638"/>
    <w:rsid w:val="00F41767"/>
    <w:rsid w:val="00F45691"/>
    <w:rsid w:val="00F462ED"/>
    <w:rsid w:val="00F53BA8"/>
    <w:rsid w:val="00F6109C"/>
    <w:rsid w:val="00F72BF7"/>
    <w:rsid w:val="00F74303"/>
    <w:rsid w:val="00F7604F"/>
    <w:rsid w:val="00F76AC9"/>
    <w:rsid w:val="00F77ABA"/>
    <w:rsid w:val="00F83FAF"/>
    <w:rsid w:val="00F8666F"/>
    <w:rsid w:val="00F91AED"/>
    <w:rsid w:val="00F95EA9"/>
    <w:rsid w:val="00FA34F6"/>
    <w:rsid w:val="00FB4C7F"/>
    <w:rsid w:val="00FC7FB6"/>
    <w:rsid w:val="00FD0C0F"/>
    <w:rsid w:val="00FE5C6E"/>
    <w:rsid w:val="00FE7B86"/>
    <w:rsid w:val="00FF2D0F"/>
    <w:rsid w:val="00FF544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3DFB3618-90CB-4B4F-89A0-688DB8FB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12"/>
    <w:qFormat/>
    <w:rsid w:val="00F91AED"/>
    <w:rPr>
      <w:rFonts w:cs="Calibri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91AED"/>
    <w:rPr>
      <w:rFonts w:cs="Calibri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5933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933A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933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933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33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33A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3F6C88"/>
    <w:rPr>
      <w:b/>
      <w:bCs/>
    </w:rPr>
  </w:style>
  <w:style w:type="character" w:styleId="Zdraznnintenzivn">
    <w:name w:val="Intense Emphasis"/>
    <w:basedOn w:val="Standardnpsmoodstavce"/>
    <w:uiPriority w:val="99"/>
    <w:qFormat/>
    <w:rsid w:val="001A67C7"/>
    <w:rPr>
      <w:rFonts w:ascii="Calibri" w:hAnsi="Calibri" w:cs="Calibri"/>
      <w:color w:val="004A93"/>
      <w:sz w:val="20"/>
      <w:szCs w:val="20"/>
    </w:rPr>
  </w:style>
  <w:style w:type="paragraph" w:styleId="Normlnweb">
    <w:name w:val="Normal (Web)"/>
    <w:basedOn w:val="Normln"/>
    <w:uiPriority w:val="99"/>
    <w:rsid w:val="00F45691"/>
    <w:pPr>
      <w:spacing w:before="100" w:beforeAutospacing="1" w:after="100" w:afterAutospacing="1"/>
    </w:pPr>
    <w:rPr>
      <w:lang w:eastAsia="cs-CZ"/>
    </w:rPr>
  </w:style>
  <w:style w:type="table" w:styleId="Mkatabulky">
    <w:name w:val="Table Grid"/>
    <w:basedOn w:val="Normlntabulka"/>
    <w:locked/>
    <w:rsid w:val="009D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VHS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Nikola Alferyová</cp:lastModifiedBy>
  <cp:revision>2</cp:revision>
  <cp:lastPrinted>2015-09-24T11:26:00Z</cp:lastPrinted>
  <dcterms:created xsi:type="dcterms:W3CDTF">2015-09-25T06:54:00Z</dcterms:created>
  <dcterms:modified xsi:type="dcterms:W3CDTF">2015-09-25T06:54:00Z</dcterms:modified>
</cp:coreProperties>
</file>