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956" w:rsidRPr="003B3956" w:rsidRDefault="003B3956" w:rsidP="003B3956">
      <w:pPr>
        <w:shd w:val="clear" w:color="auto" w:fill="FFFFFF"/>
        <w:spacing w:beforeAutospacing="1"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3B395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Seznam plánovaných odstávek v období od </w:t>
      </w:r>
      <w:proofErr w:type="gramStart"/>
      <w:r w:rsidRPr="003B3956">
        <w:rPr>
          <w:rFonts w:ascii="inherit" w:eastAsia="Times New Roman" w:hAnsi="inherit" w:cs="Arial"/>
          <w:b/>
          <w:bCs/>
          <w:color w:val="000000"/>
          <w:sz w:val="27"/>
          <w:szCs w:val="27"/>
          <w:bdr w:val="none" w:sz="0" w:space="0" w:color="auto" w:frame="1"/>
          <w:lang w:eastAsia="cs-CZ"/>
        </w:rPr>
        <w:t>06.03.2018</w:t>
      </w:r>
      <w:proofErr w:type="gramEnd"/>
      <w:r w:rsidRPr="003B395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 pro obec Psáry</w:t>
      </w:r>
    </w:p>
    <w:p w:rsidR="003B3956" w:rsidRDefault="003B3956" w:rsidP="003B3956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3B395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- okres </w:t>
      </w:r>
      <w:proofErr w:type="gramStart"/>
      <w:r w:rsidRPr="003B395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Praha-západ , PSČ</w:t>
      </w:r>
      <w:proofErr w:type="gramEnd"/>
      <w:r w:rsidRPr="003B3956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 25244</w:t>
      </w:r>
    </w:p>
    <w:p w:rsidR="003B3956" w:rsidRPr="003B3956" w:rsidRDefault="003B3956" w:rsidP="003B3956">
      <w:pPr>
        <w:shd w:val="clear" w:color="auto" w:fill="FFFFFF"/>
        <w:spacing w:after="0" w:line="300" w:lineRule="atLeast"/>
        <w:textAlignment w:val="baseline"/>
        <w:outlineLvl w:val="2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</w:pPr>
      <w:proofErr w:type="gramStart"/>
      <w:r w:rsidRPr="003B3956"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  <w:t>12.03.2018</w:t>
      </w:r>
      <w:proofErr w:type="gramEnd"/>
      <w:r w:rsidRPr="003B3956"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  <w:t xml:space="preserve"> (12:00 - 14:30) </w:t>
      </w:r>
      <w:r w:rsidRPr="003B3956">
        <w:rPr>
          <w:rFonts w:ascii="inherit" w:eastAsia="Times New Roman" w:hAnsi="inherit" w:cs="Arial"/>
          <w:b/>
          <w:color w:val="000000"/>
          <w:sz w:val="24"/>
          <w:szCs w:val="18"/>
          <w:bdr w:val="none" w:sz="0" w:space="0" w:color="auto" w:frame="1"/>
          <w:lang w:eastAsia="cs-CZ"/>
        </w:rPr>
        <w:t>-</w:t>
      </w:r>
      <w:r w:rsidRPr="003B3956"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  <w:t> plánovaná odstávka č. 110060585769</w:t>
      </w:r>
    </w:p>
    <w:p w:rsidR="003B3956" w:rsidRPr="003B3956" w:rsidRDefault="003B3956" w:rsidP="003B3956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proofErr w:type="spellStart"/>
      <w:r w:rsidRPr="003B3956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Vedralka</w:t>
      </w:r>
      <w:proofErr w:type="spellEnd"/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proofErr w:type="spellStart"/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Vedralka</w:t>
      </w:r>
      <w:proofErr w:type="spellEnd"/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138 , 141 , 109 , 110 , 111 , 112 , 113 , 115 , 117 , 122 , 124 , 125 , 126 , 127 , 128 , 129 , 130 , 131 , 132 , 133 , 134 , 135 , 140 , 142 , 143 , 144 , 145 , 146 , 147 , 148 , 149 , 150 , 151 , 152 , 153 , 154 , 155 , 156 , 158 , 159 , 160 , 161 , 162 , 163 , 164 , 165 , 270 , 271 , 286 , 298 , 299 , 300 , 365 , 368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369 , 48</w:t>
      </w:r>
      <w:proofErr w:type="gramEnd"/>
    </w:p>
    <w:p w:rsidR="003B3956" w:rsidRPr="003B3956" w:rsidRDefault="003B3956" w:rsidP="003B3956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Psáry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proofErr w:type="spellStart"/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Vedralka</w:t>
      </w:r>
      <w:proofErr w:type="spellEnd"/>
    </w:p>
    <w:p w:rsid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121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bookmarkStart w:id="0" w:name="_GoBack"/>
      <w:bookmarkEnd w:id="0"/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</w:pPr>
      <w:proofErr w:type="gramStart"/>
      <w:r w:rsidRPr="003B3956"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  <w:t>14.03.2018</w:t>
      </w:r>
      <w:proofErr w:type="gramEnd"/>
      <w:r w:rsidRPr="003B3956"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  <w:t xml:space="preserve"> (08:00 - 14:30) </w:t>
      </w:r>
      <w:r w:rsidRPr="003B3956">
        <w:rPr>
          <w:rFonts w:ascii="inherit" w:eastAsia="Times New Roman" w:hAnsi="inherit" w:cs="Arial"/>
          <w:b/>
          <w:color w:val="000000"/>
          <w:sz w:val="24"/>
          <w:szCs w:val="18"/>
          <w:bdr w:val="none" w:sz="0" w:space="0" w:color="auto" w:frame="1"/>
          <w:lang w:eastAsia="cs-CZ"/>
        </w:rPr>
        <w:t>-</w:t>
      </w:r>
      <w:r w:rsidRPr="003B3956"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  <w:t> plánovaná odstávka č. 110060583388</w:t>
      </w:r>
    </w:p>
    <w:p w:rsidR="003B3956" w:rsidRPr="003B3956" w:rsidRDefault="003B3956" w:rsidP="003B3956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Baba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Baba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18 , 20 , 24 , 25 , 26 , 27 , 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28 , 29/29E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 , 30 , 33 , 34 , 35 , 36 , 37 , 428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>14.03.2018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 xml:space="preserve"> (09:00 - 13:30) </w:t>
      </w: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-</w:t>
      </w:r>
      <w:r w:rsidRPr="003B3956">
        <w:rPr>
          <w:rFonts w:ascii="inherit" w:eastAsia="Times New Roman" w:hAnsi="inherit" w:cs="Arial"/>
          <w:color w:val="000000"/>
          <w:sz w:val="18"/>
          <w:szCs w:val="18"/>
          <w:lang w:eastAsia="cs-CZ"/>
        </w:rPr>
        <w:t> plánovaná odstávka č. 110060585764</w:t>
      </w:r>
    </w:p>
    <w:p w:rsidR="003B3956" w:rsidRPr="003B3956" w:rsidRDefault="003B3956" w:rsidP="003B3956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Psáry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Chrpová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477 , 478 , 484 , 485 , 487 , 494 , 497 , </w:t>
      </w:r>
      <w:proofErr w:type="spellStart"/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</w:t>
      </w:r>
      <w:proofErr w:type="spell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161/81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Na Vápence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104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Psáry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spellStart"/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</w:t>
      </w:r>
      <w:proofErr w:type="spell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161/18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V Zahradách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228 , 229 , 230 , 231 , 234 , 235 , 422 , 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427 , 9999</w:t>
      </w:r>
      <w:proofErr w:type="gramEnd"/>
    </w:p>
    <w:p w:rsid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:rsid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</w:pPr>
      <w:proofErr w:type="gramStart"/>
      <w:r w:rsidRPr="003B3956"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  <w:t>15.03.2018</w:t>
      </w:r>
      <w:proofErr w:type="gramEnd"/>
      <w:r w:rsidRPr="003B3956"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  <w:t xml:space="preserve"> (08:00 - 16:00) </w:t>
      </w:r>
      <w:r w:rsidRPr="003B3956">
        <w:rPr>
          <w:rFonts w:ascii="inherit" w:eastAsia="Times New Roman" w:hAnsi="inherit" w:cs="Arial"/>
          <w:b/>
          <w:color w:val="000000"/>
          <w:sz w:val="24"/>
          <w:szCs w:val="18"/>
          <w:bdr w:val="none" w:sz="0" w:space="0" w:color="auto" w:frame="1"/>
          <w:lang w:eastAsia="cs-CZ"/>
        </w:rPr>
        <w:t>-</w:t>
      </w:r>
      <w:r w:rsidRPr="003B3956">
        <w:rPr>
          <w:rFonts w:ascii="inherit" w:eastAsia="Times New Roman" w:hAnsi="inherit" w:cs="Arial"/>
          <w:b/>
          <w:color w:val="000000"/>
          <w:sz w:val="24"/>
          <w:szCs w:val="18"/>
          <w:lang w:eastAsia="cs-CZ"/>
        </w:rPr>
        <w:t> plánovaná odstávka č. 110060585713</w:t>
      </w:r>
    </w:p>
    <w:p w:rsidR="003B3956" w:rsidRPr="003B3956" w:rsidRDefault="003B3956" w:rsidP="003B3956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Psáry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Akátová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10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Jílovská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159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Kutná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19 , 20 , 21 , 22 , 26 , 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33 , 35</w:t>
      </w:r>
      <w:proofErr w:type="gramEnd"/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Luční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388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Na Stráni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 , 100 , 135 , 140 , 147 , 158 , 159 , 169 , 170 , 190 , 2 , 298 , 300 , 301 , 302 , 304 , 305 , 306 , 337 , 341 , 351 , 354 , 363 , 366 , 382 , 383 , 388 , 393 , 394 , 401 , 402 , 403 , 445 , 451 , 452 , 480 , 485 , 486 , 5 , 51 , 53 , 54 , 55 , 56 , 58 , 63 , 65 , 75 , 8 , 9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č.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1030/3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Na Stráni II.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135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Nad Nádržkou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50/1,3,4 , 207 , 208 , 209 , 210 , 211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212 , 225</w:t>
      </w:r>
      <w:proofErr w:type="gramEnd"/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Psárská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109 , 124 , 148 , 149 , 151 , 154 , 179 , 38 , 4 , 5 , 59 , 62 , 7 , 8 , 89 , 90 , 92 , 98 , 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č.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127/3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Psáry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11 , 3 , 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383 , E14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 , </w:t>
      </w:r>
      <w:proofErr w:type="spell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152/1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Štědřík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spellStart"/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</w:t>
      </w:r>
      <w:proofErr w:type="spell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638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U Nádržky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1 , 152 , 153 , 197 , 198 , 2 , 205 , 28 , 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39 , 42</w:t>
      </w:r>
      <w:proofErr w:type="gramEnd"/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U Potoka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196 , 40 , 93 , 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94 , 95</w:t>
      </w:r>
      <w:proofErr w:type="gramEnd"/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Úzká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27 , 50</w:t>
      </w:r>
      <w:proofErr w:type="gramEnd"/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Ve Svahu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133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Za Můstkem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lastRenderedPageBreak/>
        <w:t>420 , 49 , 491 , 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60 , 74</w:t>
      </w:r>
      <w:proofErr w:type="gramEnd"/>
    </w:p>
    <w:p w:rsidR="003B3956" w:rsidRPr="003B3956" w:rsidRDefault="003B3956" w:rsidP="003B3956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Dolní Jirčany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Akátová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156 , 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157 , 388/388U</w:t>
      </w:r>
      <w:proofErr w:type="gramEnd"/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Dolní Jirčany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134 , 9999</w:t>
      </w:r>
      <w:proofErr w:type="gramEnd"/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Hlavní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11 , 3 , 326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 , 4 , 5 , 58 , 6 , 97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Na Vysoké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Nad Cihelnou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426 , 427 , 660 , 88 , </w:t>
      </w:r>
      <w:proofErr w:type="spellStart"/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</w:t>
      </w:r>
      <w:proofErr w:type="spell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75/62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Pod Kostelem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191 , 192 , 194 , 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195 , 195U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 , 196 , </w:t>
      </w:r>
      <w:proofErr w:type="spell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parc.č</w:t>
      </w:r>
      <w:proofErr w:type="spell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 107/19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Pražská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102 , 138 , 139 , 141 , 143 , 145 , 146 , 17 , 2 , 307 , 40 , 92 , 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č.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589/4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Slepá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973 , </w:t>
      </w:r>
      <w:proofErr w:type="spellStart"/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parc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č</w:t>
      </w:r>
      <w:proofErr w:type="spell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.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 xml:space="preserve"> 1107</w:t>
      </w:r>
    </w:p>
    <w:p w:rsidR="003B3956" w:rsidRPr="003B3956" w:rsidRDefault="003B3956" w:rsidP="003B3956">
      <w:pPr>
        <w:shd w:val="clear" w:color="auto" w:fill="FFFFFF"/>
        <w:spacing w:after="0" w:line="300" w:lineRule="atLeast"/>
        <w:textAlignment w:val="baseline"/>
        <w:outlineLvl w:val="2"/>
        <w:rPr>
          <w:rFonts w:ascii="inherit" w:eastAsia="Times New Roman" w:hAnsi="inherit" w:cs="Arial"/>
          <w:color w:val="000000"/>
          <w:sz w:val="27"/>
          <w:szCs w:val="27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27"/>
          <w:szCs w:val="27"/>
          <w:lang w:eastAsia="cs-CZ"/>
        </w:rPr>
        <w:t>Baba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cs-CZ"/>
        </w:rPr>
        <w:t>Baba</w:t>
      </w:r>
    </w:p>
    <w:p w:rsidR="003B3956" w:rsidRPr="003B3956" w:rsidRDefault="003B3956" w:rsidP="003B3956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cs-CZ"/>
        </w:rPr>
      </w:pPr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13 , 15 , 16 , 17 , 18 , 20 , 21 , 22 , 23 , 24 , 25 , 26 , 27 , </w:t>
      </w:r>
      <w:proofErr w:type="gramStart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28 , 29/29E</w:t>
      </w:r>
      <w:proofErr w:type="gramEnd"/>
      <w:r w:rsidRPr="003B3956">
        <w:rPr>
          <w:rFonts w:ascii="inherit" w:eastAsia="Times New Roman" w:hAnsi="inherit" w:cs="Arial"/>
          <w:color w:val="000000"/>
          <w:sz w:val="18"/>
          <w:szCs w:val="18"/>
          <w:bdr w:val="none" w:sz="0" w:space="0" w:color="auto" w:frame="1"/>
          <w:lang w:eastAsia="cs-CZ"/>
        </w:rPr>
        <w:t> , 30 , 33 , 34 , 35 , 352 , 356 , 36 , 37 , 373 , 38 , 41 , 42 , 428 , 43 , 46 , 470</w:t>
      </w:r>
    </w:p>
    <w:p w:rsidR="00204483" w:rsidRDefault="00204483"/>
    <w:sectPr w:rsidR="00204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56"/>
    <w:rsid w:val="00204483"/>
    <w:rsid w:val="003B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E228BB-0B52-4AA6-8C9D-82937BBE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3B39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B395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bold">
    <w:name w:val="bold"/>
    <w:basedOn w:val="Standardnpsmoodstavce"/>
    <w:rsid w:val="003B3956"/>
  </w:style>
  <w:style w:type="character" w:customStyle="1" w:styleId="ml10">
    <w:name w:val="ml10"/>
    <w:basedOn w:val="Standardnpsmoodstavce"/>
    <w:rsid w:val="003B3956"/>
  </w:style>
  <w:style w:type="character" w:customStyle="1" w:styleId="fl">
    <w:name w:val="fl"/>
    <w:basedOn w:val="Standardnpsmoodstavce"/>
    <w:rsid w:val="003B3956"/>
  </w:style>
  <w:style w:type="character" w:customStyle="1" w:styleId="ng-binding">
    <w:name w:val="ng-binding"/>
    <w:basedOn w:val="Standardnpsmoodstavce"/>
    <w:rsid w:val="003B3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0589">
          <w:marLeft w:val="0"/>
          <w:marRight w:val="0"/>
          <w:marTop w:val="0"/>
          <w:marBottom w:val="0"/>
          <w:divBdr>
            <w:top w:val="single" w:sz="6" w:space="11" w:color="E4E4E4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9612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3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0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49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63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6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8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29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186674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50386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79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3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4395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16130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85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1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98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9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2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212149">
          <w:marLeft w:val="0"/>
          <w:marRight w:val="0"/>
          <w:marTop w:val="150"/>
          <w:marBottom w:val="0"/>
          <w:divBdr>
            <w:top w:val="none" w:sz="0" w:space="4" w:color="auto"/>
            <w:left w:val="none" w:sz="0" w:space="0" w:color="auto"/>
            <w:bottom w:val="single" w:sz="6" w:space="4" w:color="E4E4E4"/>
            <w:right w:val="none" w:sz="0" w:space="0" w:color="auto"/>
          </w:divBdr>
          <w:divsChild>
            <w:div w:id="16739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2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270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40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7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1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13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8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8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96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9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1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39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2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25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2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4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16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9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7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7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04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8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7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1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91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3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7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9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8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40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07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9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52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9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23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8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8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43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9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898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7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Alferyová</dc:creator>
  <cp:keywords/>
  <dc:description/>
  <cp:lastModifiedBy>Nikola Alferyová</cp:lastModifiedBy>
  <cp:revision>1</cp:revision>
  <dcterms:created xsi:type="dcterms:W3CDTF">2018-03-06T10:02:00Z</dcterms:created>
  <dcterms:modified xsi:type="dcterms:W3CDTF">2018-03-06T10:12:00Z</dcterms:modified>
</cp:coreProperties>
</file>