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2E7" w:rsidRPr="003C70BA" w:rsidRDefault="003602E7">
      <w:pPr>
        <w:pStyle w:val="Nadpis4"/>
      </w:pPr>
      <w:bookmarkStart w:id="0" w:name="_GoBack"/>
      <w:bookmarkEnd w:id="0"/>
      <w:r w:rsidRPr="003C70BA">
        <w:t>Obsah</w:t>
      </w:r>
    </w:p>
    <w:p w:rsidR="00090A54" w:rsidRDefault="003602E7">
      <w:pPr>
        <w:pStyle w:val="Obsah1"/>
        <w:rPr>
          <w:rFonts w:asciiTheme="minorHAnsi" w:eastAsiaTheme="minorEastAsia" w:hAnsiTheme="minorHAnsi" w:cstheme="minorBidi"/>
          <w:noProof/>
          <w:szCs w:val="22"/>
          <w:lang w:eastAsia="cs-CZ"/>
        </w:rPr>
      </w:pPr>
      <w:r w:rsidRPr="003C70BA">
        <w:rPr>
          <w:b/>
        </w:rPr>
        <w:fldChar w:fldCharType="begin"/>
      </w:r>
      <w:r w:rsidRPr="003C70BA">
        <w:rPr>
          <w:b/>
        </w:rPr>
        <w:instrText xml:space="preserve"> TOC \o "1-1" \h \z \u </w:instrText>
      </w:r>
      <w:r w:rsidRPr="003C70BA">
        <w:rPr>
          <w:b/>
        </w:rPr>
        <w:fldChar w:fldCharType="separate"/>
      </w:r>
      <w:hyperlink w:anchor="_Toc520885898" w:history="1">
        <w:r w:rsidR="00090A54" w:rsidRPr="00540AE0">
          <w:rPr>
            <w:rStyle w:val="Hypertextovodkaz"/>
            <w:noProof/>
          </w:rPr>
          <w:t>V MHD Kladno od 1. 8. 2018 možnost nástupu všemi dveřmi</w:t>
        </w:r>
        <w:r w:rsidR="00090A54">
          <w:rPr>
            <w:noProof/>
            <w:webHidden/>
          </w:rPr>
          <w:tab/>
        </w:r>
        <w:r w:rsidR="00090A54">
          <w:rPr>
            <w:noProof/>
            <w:webHidden/>
          </w:rPr>
          <w:fldChar w:fldCharType="begin"/>
        </w:r>
        <w:r w:rsidR="00090A54">
          <w:rPr>
            <w:noProof/>
            <w:webHidden/>
          </w:rPr>
          <w:instrText xml:space="preserve"> PAGEREF _Toc520885898 \h </w:instrText>
        </w:r>
        <w:r w:rsidR="00090A54">
          <w:rPr>
            <w:noProof/>
            <w:webHidden/>
          </w:rPr>
        </w:r>
        <w:r w:rsidR="00090A54">
          <w:rPr>
            <w:noProof/>
            <w:webHidden/>
          </w:rPr>
          <w:fldChar w:fldCharType="separate"/>
        </w:r>
        <w:r w:rsidR="004F3677">
          <w:rPr>
            <w:noProof/>
            <w:webHidden/>
          </w:rPr>
          <w:t>1</w:t>
        </w:r>
        <w:r w:rsidR="00090A54">
          <w:rPr>
            <w:noProof/>
            <w:webHidden/>
          </w:rPr>
          <w:fldChar w:fldCharType="end"/>
        </w:r>
      </w:hyperlink>
    </w:p>
    <w:p w:rsidR="00090A54" w:rsidRDefault="0080244D">
      <w:pPr>
        <w:pStyle w:val="Obsah1"/>
        <w:rPr>
          <w:rFonts w:asciiTheme="minorHAnsi" w:eastAsiaTheme="minorEastAsia" w:hAnsiTheme="minorHAnsi" w:cstheme="minorBidi"/>
          <w:noProof/>
          <w:szCs w:val="22"/>
          <w:lang w:eastAsia="cs-CZ"/>
        </w:rPr>
      </w:pPr>
      <w:hyperlink w:anchor="_Toc520885899" w:history="1">
        <w:r w:rsidR="00090A54" w:rsidRPr="00540AE0">
          <w:rPr>
            <w:rStyle w:val="Hypertextovodkaz"/>
            <w:noProof/>
          </w:rPr>
          <w:t>Novinky v nákupu jízdného a nové celostátní slevy od září 2018</w:t>
        </w:r>
        <w:r w:rsidR="00090A54">
          <w:rPr>
            <w:noProof/>
            <w:webHidden/>
          </w:rPr>
          <w:tab/>
        </w:r>
        <w:r w:rsidR="00090A54">
          <w:rPr>
            <w:noProof/>
            <w:webHidden/>
          </w:rPr>
          <w:fldChar w:fldCharType="begin"/>
        </w:r>
        <w:r w:rsidR="00090A54">
          <w:rPr>
            <w:noProof/>
            <w:webHidden/>
          </w:rPr>
          <w:instrText xml:space="preserve"> PAGEREF _Toc520885899 \h </w:instrText>
        </w:r>
        <w:r w:rsidR="00090A54">
          <w:rPr>
            <w:noProof/>
            <w:webHidden/>
          </w:rPr>
        </w:r>
        <w:r w:rsidR="00090A54">
          <w:rPr>
            <w:noProof/>
            <w:webHidden/>
          </w:rPr>
          <w:fldChar w:fldCharType="separate"/>
        </w:r>
        <w:r w:rsidR="004F3677">
          <w:rPr>
            <w:noProof/>
            <w:webHidden/>
          </w:rPr>
          <w:t>2</w:t>
        </w:r>
        <w:r w:rsidR="00090A54">
          <w:rPr>
            <w:noProof/>
            <w:webHidden/>
          </w:rPr>
          <w:fldChar w:fldCharType="end"/>
        </w:r>
      </w:hyperlink>
    </w:p>
    <w:p w:rsidR="00090A54" w:rsidRDefault="0080244D">
      <w:pPr>
        <w:pStyle w:val="Obsah1"/>
        <w:rPr>
          <w:rFonts w:asciiTheme="minorHAnsi" w:eastAsiaTheme="minorEastAsia" w:hAnsiTheme="minorHAnsi" w:cstheme="minorBidi"/>
          <w:noProof/>
          <w:szCs w:val="22"/>
          <w:lang w:eastAsia="cs-CZ"/>
        </w:rPr>
      </w:pPr>
      <w:hyperlink w:anchor="_Toc520885900" w:history="1">
        <w:r w:rsidR="00090A54" w:rsidRPr="00540AE0">
          <w:rPr>
            <w:rStyle w:val="Hypertextovodkaz"/>
            <w:noProof/>
          </w:rPr>
          <w:t>Trvalé změny od 1. 9. 2018</w:t>
        </w:r>
        <w:r w:rsidR="00090A54">
          <w:rPr>
            <w:noProof/>
            <w:webHidden/>
          </w:rPr>
          <w:tab/>
        </w:r>
        <w:r w:rsidR="00090A54">
          <w:rPr>
            <w:noProof/>
            <w:webHidden/>
          </w:rPr>
          <w:fldChar w:fldCharType="begin"/>
        </w:r>
        <w:r w:rsidR="00090A54">
          <w:rPr>
            <w:noProof/>
            <w:webHidden/>
          </w:rPr>
          <w:instrText xml:space="preserve"> PAGEREF _Toc520885900 \h </w:instrText>
        </w:r>
        <w:r w:rsidR="00090A54">
          <w:rPr>
            <w:noProof/>
            <w:webHidden/>
          </w:rPr>
        </w:r>
        <w:r w:rsidR="00090A54">
          <w:rPr>
            <w:noProof/>
            <w:webHidden/>
          </w:rPr>
          <w:fldChar w:fldCharType="separate"/>
        </w:r>
        <w:r w:rsidR="004F3677">
          <w:rPr>
            <w:noProof/>
            <w:webHidden/>
          </w:rPr>
          <w:t>4</w:t>
        </w:r>
        <w:r w:rsidR="00090A54">
          <w:rPr>
            <w:noProof/>
            <w:webHidden/>
          </w:rPr>
          <w:fldChar w:fldCharType="end"/>
        </w:r>
      </w:hyperlink>
    </w:p>
    <w:p w:rsidR="00090A54" w:rsidRDefault="0080244D">
      <w:pPr>
        <w:pStyle w:val="Obsah1"/>
        <w:rPr>
          <w:rFonts w:asciiTheme="minorHAnsi" w:eastAsiaTheme="minorEastAsia" w:hAnsiTheme="minorHAnsi" w:cstheme="minorBidi"/>
          <w:noProof/>
          <w:szCs w:val="22"/>
          <w:lang w:eastAsia="cs-CZ"/>
        </w:rPr>
      </w:pPr>
      <w:hyperlink w:anchor="_Toc520885901" w:history="1">
        <w:r w:rsidR="00090A54" w:rsidRPr="00540AE0">
          <w:rPr>
            <w:rStyle w:val="Hypertextovodkaz"/>
            <w:noProof/>
          </w:rPr>
          <w:t>Akce PID v září 2018</w:t>
        </w:r>
        <w:r w:rsidR="00090A54">
          <w:rPr>
            <w:noProof/>
            <w:webHidden/>
          </w:rPr>
          <w:tab/>
        </w:r>
        <w:r w:rsidR="00090A54">
          <w:rPr>
            <w:noProof/>
            <w:webHidden/>
          </w:rPr>
          <w:fldChar w:fldCharType="begin"/>
        </w:r>
        <w:r w:rsidR="00090A54">
          <w:rPr>
            <w:noProof/>
            <w:webHidden/>
          </w:rPr>
          <w:instrText xml:space="preserve"> PAGEREF _Toc520885901 \h </w:instrText>
        </w:r>
        <w:r w:rsidR="00090A54">
          <w:rPr>
            <w:noProof/>
            <w:webHidden/>
          </w:rPr>
        </w:r>
        <w:r w:rsidR="00090A54">
          <w:rPr>
            <w:noProof/>
            <w:webHidden/>
          </w:rPr>
          <w:fldChar w:fldCharType="separate"/>
        </w:r>
        <w:r w:rsidR="004F3677">
          <w:rPr>
            <w:noProof/>
            <w:webHidden/>
          </w:rPr>
          <w:t>6</w:t>
        </w:r>
        <w:r w:rsidR="00090A54">
          <w:rPr>
            <w:noProof/>
            <w:webHidden/>
          </w:rPr>
          <w:fldChar w:fldCharType="end"/>
        </w:r>
      </w:hyperlink>
    </w:p>
    <w:p w:rsidR="003602E7" w:rsidRPr="003C70BA" w:rsidRDefault="003602E7">
      <w:pPr>
        <w:pBdr>
          <w:bottom w:val="single" w:sz="8" w:space="1" w:color="auto"/>
        </w:pBdr>
      </w:pPr>
      <w:r w:rsidRPr="003C70BA">
        <w:rPr>
          <w:b/>
        </w:rPr>
        <w:fldChar w:fldCharType="end"/>
      </w:r>
    </w:p>
    <w:p w:rsidR="003602E7" w:rsidRPr="003C70BA" w:rsidRDefault="003602E7">
      <w:pPr>
        <w:pBdr>
          <w:bottom w:val="single" w:sz="4" w:space="1" w:color="auto"/>
        </w:pBdr>
        <w:rPr>
          <w:rFonts w:cs="Arial"/>
        </w:rPr>
        <w:sectPr w:rsidR="003602E7" w:rsidRPr="003C70BA">
          <w:headerReference w:type="default" r:id="rId8"/>
          <w:headerReference w:type="first" r:id="rId9"/>
          <w:footerReference w:type="first" r:id="rId10"/>
          <w:pgSz w:w="11907" w:h="16840" w:code="9"/>
          <w:pgMar w:top="2268" w:right="1134" w:bottom="1701" w:left="1134" w:header="567" w:footer="567" w:gutter="0"/>
          <w:cols w:space="708"/>
          <w:titlePg/>
        </w:sectPr>
      </w:pPr>
    </w:p>
    <w:p w:rsidR="003131F2" w:rsidRPr="003C70BA" w:rsidRDefault="003131F2" w:rsidP="00090A54">
      <w:pPr>
        <w:pStyle w:val="Nadpis1"/>
        <w:spacing w:before="360"/>
      </w:pPr>
      <w:bookmarkStart w:id="1" w:name="_Toc520885898"/>
      <w:r w:rsidRPr="003C70BA">
        <w:t>V MHD Kladno od 1. 8. 2018 možnost nástupu všemi dveřmi</w:t>
      </w:r>
      <w:bookmarkEnd w:id="1"/>
    </w:p>
    <w:p w:rsidR="003C70BA" w:rsidRDefault="00682D2F" w:rsidP="003C70BA">
      <w:pPr>
        <w:rPr>
          <w:rStyle w:val="Siln"/>
          <w:b w:val="0"/>
        </w:rPr>
      </w:pPr>
      <w:r w:rsidRPr="003C70BA">
        <w:rPr>
          <w:rStyle w:val="Siln"/>
          <w:b w:val="0"/>
        </w:rPr>
        <w:t>K</w:t>
      </w:r>
      <w:r w:rsidR="003131F2" w:rsidRPr="003C70BA">
        <w:rPr>
          <w:rStyle w:val="Siln"/>
          <w:b w:val="0"/>
        </w:rPr>
        <w:t xml:space="preserve"> 1. 8. 2018 do</w:t>
      </w:r>
      <w:r w:rsidRPr="003C70BA">
        <w:rPr>
          <w:rStyle w:val="Siln"/>
          <w:b w:val="0"/>
        </w:rPr>
        <w:t>chází</w:t>
      </w:r>
      <w:r w:rsidR="003131F2" w:rsidRPr="003C70BA">
        <w:rPr>
          <w:rStyle w:val="Siln"/>
          <w:b w:val="0"/>
        </w:rPr>
        <w:t xml:space="preserve"> k úpravě v tarifu MHD Kladno, vybraným skupinám cestujících bude umožněn nástup prostředními a zadními dveřmi autobusu. Základní informace o změnách naleznete ve formě otázek a odpovědí v následujícím textu</w:t>
      </w:r>
      <w:r w:rsidRPr="003C70BA">
        <w:rPr>
          <w:rStyle w:val="Siln"/>
          <w:b w:val="0"/>
        </w:rPr>
        <w:t xml:space="preserve"> (převzato o</w:t>
      </w:r>
      <w:r w:rsidR="003C70BA">
        <w:rPr>
          <w:rStyle w:val="Siln"/>
          <w:b w:val="0"/>
        </w:rPr>
        <w:t>d</w:t>
      </w:r>
      <w:r w:rsidRPr="003C70BA">
        <w:rPr>
          <w:rStyle w:val="Siln"/>
          <w:b w:val="0"/>
        </w:rPr>
        <w:t xml:space="preserve"> dopravce ČSAD MHD Kladno)</w:t>
      </w:r>
      <w:r w:rsidR="003131F2" w:rsidRPr="003C70BA">
        <w:rPr>
          <w:rStyle w:val="Siln"/>
          <w:b w:val="0"/>
        </w:rPr>
        <w:t>.</w:t>
      </w:r>
    </w:p>
    <w:p w:rsidR="003131F2" w:rsidRPr="003C70BA" w:rsidRDefault="003131F2" w:rsidP="003C70BA">
      <w:pPr>
        <w:pStyle w:val="Nadpis3"/>
      </w:pPr>
      <w:r w:rsidRPr="003C70BA">
        <w:rPr>
          <w:rStyle w:val="Siln"/>
          <w:b w:val="0"/>
          <w:bCs w:val="0"/>
        </w:rPr>
        <w:t>Na kterých zastávkách lze využít nástup prostředními a zadními dveřmi?</w:t>
      </w:r>
    </w:p>
    <w:p w:rsidR="003131F2" w:rsidRPr="003C70BA" w:rsidRDefault="003131F2" w:rsidP="003C70BA">
      <w:pPr>
        <w:pStyle w:val="Odstavecseseznamem"/>
        <w:numPr>
          <w:ilvl w:val="0"/>
          <w:numId w:val="41"/>
        </w:numPr>
        <w:jc w:val="both"/>
      </w:pPr>
      <w:r w:rsidRPr="003C70BA">
        <w:t>Pouze na zastávkách v obvodu katastru města Kladna (v obvodu MHD Kladno, v zóně SID 1).</w:t>
      </w:r>
    </w:p>
    <w:p w:rsidR="003131F2" w:rsidRPr="003C70BA" w:rsidRDefault="003131F2" w:rsidP="003C70BA">
      <w:pPr>
        <w:pStyle w:val="Nadpis3"/>
        <w:rPr>
          <w:rStyle w:val="Siln"/>
        </w:rPr>
      </w:pPr>
      <w:r w:rsidRPr="003C70BA">
        <w:rPr>
          <w:rStyle w:val="Siln"/>
          <w:b w:val="0"/>
          <w:bCs w:val="0"/>
        </w:rPr>
        <w:t>Na kterých linkách a spojích lze nastupovat prostředními a zadními dveřmi?</w:t>
      </w:r>
    </w:p>
    <w:p w:rsidR="003131F2" w:rsidRPr="003C70BA" w:rsidRDefault="003131F2" w:rsidP="003C70BA">
      <w:pPr>
        <w:pStyle w:val="Odstavecseseznamem"/>
        <w:numPr>
          <w:ilvl w:val="0"/>
          <w:numId w:val="41"/>
        </w:numPr>
        <w:jc w:val="both"/>
      </w:pPr>
      <w:r w:rsidRPr="003C70BA">
        <w:t xml:space="preserve">Linky </w:t>
      </w:r>
      <w:r w:rsidRPr="003C70BA">
        <w:rPr>
          <w:rStyle w:val="Siln"/>
        </w:rPr>
        <w:t>601</w:t>
      </w:r>
      <w:r w:rsidRPr="003C70BA">
        <w:t xml:space="preserve">, </w:t>
      </w:r>
      <w:r w:rsidRPr="003C70BA">
        <w:rPr>
          <w:rStyle w:val="Siln"/>
        </w:rPr>
        <w:t>602</w:t>
      </w:r>
      <w:r w:rsidRPr="003C70BA">
        <w:t xml:space="preserve">, </w:t>
      </w:r>
      <w:r w:rsidRPr="003C70BA">
        <w:rPr>
          <w:rStyle w:val="Siln"/>
        </w:rPr>
        <w:t>603</w:t>
      </w:r>
      <w:r w:rsidRPr="003C70BA">
        <w:t xml:space="preserve">, </w:t>
      </w:r>
      <w:r w:rsidRPr="003C70BA">
        <w:rPr>
          <w:rStyle w:val="Siln"/>
        </w:rPr>
        <w:t>604</w:t>
      </w:r>
      <w:r w:rsidRPr="003C70BA">
        <w:t xml:space="preserve">, </w:t>
      </w:r>
      <w:r w:rsidRPr="003C70BA">
        <w:rPr>
          <w:rStyle w:val="Siln"/>
        </w:rPr>
        <w:t>605</w:t>
      </w:r>
      <w:r w:rsidRPr="003C70BA">
        <w:t xml:space="preserve">, </w:t>
      </w:r>
      <w:r w:rsidRPr="003C70BA">
        <w:rPr>
          <w:rStyle w:val="Siln"/>
        </w:rPr>
        <w:t>606</w:t>
      </w:r>
      <w:r w:rsidRPr="003C70BA">
        <w:t xml:space="preserve">, </w:t>
      </w:r>
      <w:r w:rsidRPr="003C70BA">
        <w:rPr>
          <w:rStyle w:val="Siln"/>
        </w:rPr>
        <w:t>610</w:t>
      </w:r>
      <w:r w:rsidRPr="003C70BA">
        <w:t xml:space="preserve">, </w:t>
      </w:r>
      <w:r w:rsidRPr="003C70BA">
        <w:rPr>
          <w:rStyle w:val="Siln"/>
        </w:rPr>
        <w:t>611</w:t>
      </w:r>
      <w:r w:rsidRPr="003C70BA">
        <w:t xml:space="preserve">, </w:t>
      </w:r>
      <w:r w:rsidRPr="003C70BA">
        <w:rPr>
          <w:rStyle w:val="Siln"/>
        </w:rPr>
        <w:t>613</w:t>
      </w:r>
      <w:r w:rsidRPr="003C70BA">
        <w:t xml:space="preserve">, </w:t>
      </w:r>
      <w:r w:rsidRPr="003C70BA">
        <w:rPr>
          <w:rStyle w:val="Siln"/>
        </w:rPr>
        <w:t>614</w:t>
      </w:r>
      <w:r w:rsidRPr="003C70BA">
        <w:t xml:space="preserve"> a </w:t>
      </w:r>
      <w:r w:rsidRPr="003C70BA">
        <w:rPr>
          <w:rStyle w:val="Siln"/>
        </w:rPr>
        <w:t>616</w:t>
      </w:r>
      <w:r w:rsidR="003C70BA" w:rsidRPr="003C70BA">
        <w:rPr>
          <w:b/>
        </w:rPr>
        <w:t xml:space="preserve"> – </w:t>
      </w:r>
      <w:r w:rsidRPr="003C70BA">
        <w:t>na všech spojích nástup možný všemi dveřmi.</w:t>
      </w:r>
    </w:p>
    <w:p w:rsidR="003C70BA" w:rsidRDefault="003131F2" w:rsidP="003C70BA">
      <w:pPr>
        <w:pStyle w:val="Odstavecseseznamem"/>
        <w:numPr>
          <w:ilvl w:val="0"/>
          <w:numId w:val="41"/>
        </w:numPr>
        <w:jc w:val="both"/>
      </w:pPr>
      <w:r w:rsidRPr="003C70BA">
        <w:t xml:space="preserve">Linky </w:t>
      </w:r>
      <w:r w:rsidRPr="003C70BA">
        <w:rPr>
          <w:rStyle w:val="Siln"/>
        </w:rPr>
        <w:t>607</w:t>
      </w:r>
      <w:r w:rsidRPr="003C70BA">
        <w:t xml:space="preserve">, </w:t>
      </w:r>
      <w:r w:rsidRPr="003C70BA">
        <w:rPr>
          <w:rStyle w:val="Siln"/>
        </w:rPr>
        <w:t>609</w:t>
      </w:r>
      <w:r w:rsidRPr="003C70BA">
        <w:t xml:space="preserve"> a </w:t>
      </w:r>
      <w:r w:rsidRPr="003C70BA">
        <w:rPr>
          <w:rStyle w:val="Siln"/>
        </w:rPr>
        <w:t>612</w:t>
      </w:r>
      <w:r w:rsidR="003C70BA">
        <w:t xml:space="preserve"> – </w:t>
      </w:r>
      <w:r w:rsidRPr="003C70BA">
        <w:t>pouze na spojích ve směru do Kladna je možné využít nástup prostředními a zadními dveřmi, na spojích ve směru z Kladna nástup možný pouze předními dveřmi s odbavením a kontrolou jízdních dokladů u řidiče (vyjma přepravy kočárků s dítětem).</w:t>
      </w:r>
    </w:p>
    <w:p w:rsidR="003131F2" w:rsidRPr="003C70BA" w:rsidRDefault="003131F2" w:rsidP="003C70BA">
      <w:pPr>
        <w:pStyle w:val="Nadpis3"/>
      </w:pPr>
      <w:r w:rsidRPr="003C70BA">
        <w:rPr>
          <w:rStyle w:val="Siln"/>
          <w:b w:val="0"/>
          <w:bCs w:val="0"/>
        </w:rPr>
        <w:t>Kteří cestující mohou využít k nástupu prostřední nebo zadní dveře?</w:t>
      </w:r>
    </w:p>
    <w:p w:rsidR="003131F2" w:rsidRPr="003C70BA" w:rsidRDefault="003131F2" w:rsidP="003C70BA">
      <w:pPr>
        <w:pStyle w:val="Odstavecseseznamem"/>
        <w:numPr>
          <w:ilvl w:val="0"/>
          <w:numId w:val="40"/>
        </w:numPr>
        <w:jc w:val="both"/>
      </w:pPr>
      <w:r w:rsidRPr="003C70BA">
        <w:t>držitelé karet OBČANSKÁ, DŮCHODCOVSKÁ, ŽÁKOVSKÁ</w:t>
      </w:r>
      <w:r w:rsidR="003C70BA">
        <w:t xml:space="preserve"> – </w:t>
      </w:r>
      <w:r w:rsidRPr="003C70BA">
        <w:t>s platným předplatním jízdným pro zónu SID 1 (plnocenné za 380 Kč/měsíc; studentské VOŠ, VŠ za 190</w:t>
      </w:r>
      <w:r w:rsidR="003C70BA">
        <w:t> </w:t>
      </w:r>
      <w:r w:rsidRPr="003C70BA">
        <w:t>Kč/měsíc; žákovské</w:t>
      </w:r>
      <w:r w:rsidR="003C70BA">
        <w:t xml:space="preserve"> – </w:t>
      </w:r>
      <w:r w:rsidRPr="003C70BA">
        <w:t>studentské</w:t>
      </w:r>
      <w:r w:rsidR="003C70BA">
        <w:t xml:space="preserve"> – </w:t>
      </w:r>
      <w:r w:rsidRPr="003C70BA">
        <w:t>důchodcovské</w:t>
      </w:r>
      <w:r w:rsidR="003C70BA">
        <w:t xml:space="preserve"> – </w:t>
      </w:r>
      <w:r w:rsidRPr="003C70BA">
        <w:t>365 Kč/rok</w:t>
      </w:r>
      <w:r w:rsidR="003C70BA">
        <w:t xml:space="preserve"> – </w:t>
      </w:r>
      <w:r w:rsidRPr="003C70BA">
        <w:t>nový tarif od 1. 8. 2018; předplatní jízdné pro SID),</w:t>
      </w:r>
    </w:p>
    <w:p w:rsidR="003131F2" w:rsidRPr="003C70BA" w:rsidRDefault="003131F2" w:rsidP="003C70BA">
      <w:pPr>
        <w:pStyle w:val="Odstavecseseznamem"/>
        <w:numPr>
          <w:ilvl w:val="0"/>
          <w:numId w:val="40"/>
        </w:numPr>
        <w:jc w:val="both"/>
      </w:pPr>
      <w:r w:rsidRPr="003C70BA">
        <w:t>držitelé průkazů PID, karty LÍTAČKA</w:t>
      </w:r>
      <w:r w:rsidR="003C70BA">
        <w:t xml:space="preserve"> – </w:t>
      </w:r>
      <w:r w:rsidRPr="003C70BA">
        <w:t>s platným předplatním vícepásmovým jízdným obsahujícím také pásmo PID 3,</w:t>
      </w:r>
    </w:p>
    <w:p w:rsidR="003131F2" w:rsidRPr="003C70BA" w:rsidRDefault="003131F2" w:rsidP="003C70BA">
      <w:pPr>
        <w:pStyle w:val="Odstavecseseznamem"/>
        <w:numPr>
          <w:ilvl w:val="0"/>
          <w:numId w:val="40"/>
        </w:numPr>
        <w:jc w:val="both"/>
      </w:pPr>
      <w:r w:rsidRPr="003C70BA">
        <w:t>cestující s jízdenkou PID využívající jízdné dle tarifu PID (plnocenné jízdné v hodnotě 18 Kč a vyšší, v případě započetí jízdy je nutné označit jízdenku v označovači v blízkosti dveří),</w:t>
      </w:r>
    </w:p>
    <w:p w:rsidR="003131F2" w:rsidRPr="003C70BA" w:rsidRDefault="003131F2" w:rsidP="003C70BA">
      <w:pPr>
        <w:pStyle w:val="Odstavecseseznamem"/>
        <w:numPr>
          <w:ilvl w:val="0"/>
          <w:numId w:val="40"/>
        </w:numPr>
        <w:jc w:val="both"/>
      </w:pPr>
      <w:r w:rsidRPr="003C70BA">
        <w:t>osoby přepravující se v MHD Kladno bezplatně.</w:t>
      </w:r>
    </w:p>
    <w:p w:rsidR="003131F2" w:rsidRPr="003C70BA" w:rsidRDefault="003131F2" w:rsidP="003C70BA">
      <w:pPr>
        <w:pStyle w:val="Nadpis3"/>
      </w:pPr>
      <w:r w:rsidRPr="003C70BA">
        <w:rPr>
          <w:rStyle w:val="Siln"/>
          <w:b w:val="0"/>
          <w:bCs w:val="0"/>
        </w:rPr>
        <w:t xml:space="preserve">Které osoby v MHD Kladno </w:t>
      </w:r>
      <w:r w:rsidR="003C70BA">
        <w:rPr>
          <w:rStyle w:val="Siln"/>
          <w:b w:val="0"/>
          <w:bCs w:val="0"/>
        </w:rPr>
        <w:t xml:space="preserve">se </w:t>
      </w:r>
      <w:r w:rsidRPr="003C70BA">
        <w:rPr>
          <w:rStyle w:val="Siln"/>
          <w:b w:val="0"/>
          <w:bCs w:val="0"/>
        </w:rPr>
        <w:t>přepravují bezplatně?</w:t>
      </w:r>
    </w:p>
    <w:p w:rsidR="003131F2" w:rsidRPr="003C70BA" w:rsidRDefault="003131F2" w:rsidP="003C70BA">
      <w:pPr>
        <w:pStyle w:val="Odstavecseseznamem"/>
        <w:numPr>
          <w:ilvl w:val="0"/>
          <w:numId w:val="39"/>
        </w:numPr>
        <w:jc w:val="both"/>
      </w:pPr>
      <w:r w:rsidRPr="003C70BA">
        <w:t>osoby nad 70 let,</w:t>
      </w:r>
    </w:p>
    <w:p w:rsidR="003131F2" w:rsidRPr="003C70BA" w:rsidRDefault="003131F2" w:rsidP="003C70BA">
      <w:pPr>
        <w:pStyle w:val="Odstavecseseznamem"/>
        <w:numPr>
          <w:ilvl w:val="0"/>
          <w:numId w:val="39"/>
        </w:numPr>
        <w:jc w:val="both"/>
      </w:pPr>
      <w:r w:rsidRPr="003C70BA">
        <w:t>držitelé platební karty V</w:t>
      </w:r>
      <w:r w:rsidR="003C70BA">
        <w:t xml:space="preserve"> – </w:t>
      </w:r>
      <w:r w:rsidRPr="003C70BA">
        <w:t>volná,</w:t>
      </w:r>
    </w:p>
    <w:p w:rsidR="003131F2" w:rsidRPr="003C70BA" w:rsidRDefault="003131F2" w:rsidP="003C70BA">
      <w:pPr>
        <w:pStyle w:val="Odstavecseseznamem"/>
        <w:numPr>
          <w:ilvl w:val="0"/>
          <w:numId w:val="39"/>
        </w:numPr>
        <w:jc w:val="both"/>
      </w:pPr>
      <w:r w:rsidRPr="003C70BA">
        <w:t>děti do 6 let,</w:t>
      </w:r>
    </w:p>
    <w:p w:rsidR="003131F2" w:rsidRPr="003C70BA" w:rsidRDefault="003131F2" w:rsidP="003C70BA">
      <w:pPr>
        <w:pStyle w:val="Odstavecseseznamem"/>
        <w:numPr>
          <w:ilvl w:val="0"/>
          <w:numId w:val="39"/>
        </w:numPr>
        <w:jc w:val="both"/>
      </w:pPr>
      <w:r w:rsidRPr="003C70BA">
        <w:t>držitelé průkazu ZTP a ZTP/P včetně průvodce a vodícího psa a invalidního vozíku,</w:t>
      </w:r>
    </w:p>
    <w:p w:rsidR="003131F2" w:rsidRPr="003C70BA" w:rsidRDefault="003131F2" w:rsidP="003C70BA">
      <w:pPr>
        <w:pStyle w:val="Odstavecseseznamem"/>
        <w:numPr>
          <w:ilvl w:val="0"/>
          <w:numId w:val="39"/>
        </w:numPr>
        <w:jc w:val="both"/>
      </w:pPr>
      <w:r w:rsidRPr="003C70BA">
        <w:t>jedna osoba doprovodu dětského kočárku s dítětem,</w:t>
      </w:r>
    </w:p>
    <w:p w:rsidR="003131F2" w:rsidRPr="003C70BA" w:rsidRDefault="003131F2" w:rsidP="003C70BA">
      <w:pPr>
        <w:pStyle w:val="Odstavecseseznamem"/>
        <w:numPr>
          <w:ilvl w:val="0"/>
          <w:numId w:val="39"/>
        </w:numPr>
        <w:jc w:val="both"/>
      </w:pPr>
      <w:r w:rsidRPr="003C70BA">
        <w:t>příslušník Policie ČR ve služebním stejnokroji,</w:t>
      </w:r>
    </w:p>
    <w:p w:rsidR="003131F2" w:rsidRPr="003C70BA" w:rsidRDefault="003131F2" w:rsidP="003C70BA">
      <w:pPr>
        <w:pStyle w:val="Odstavecseseznamem"/>
        <w:numPr>
          <w:ilvl w:val="0"/>
          <w:numId w:val="39"/>
        </w:numPr>
        <w:jc w:val="both"/>
      </w:pPr>
      <w:r w:rsidRPr="003C70BA">
        <w:t>příslušník Městské policie Kladno ve služebním stejnokroji, nebo v civilním oděvu po prokázání se služebním průkazem a odznakem</w:t>
      </w:r>
      <w:r w:rsidR="003C70BA">
        <w:t>,</w:t>
      </w:r>
    </w:p>
    <w:p w:rsidR="003C70BA" w:rsidRDefault="003131F2" w:rsidP="003C70BA">
      <w:pPr>
        <w:pStyle w:val="Odstavecseseznamem"/>
        <w:numPr>
          <w:ilvl w:val="0"/>
          <w:numId w:val="39"/>
        </w:numPr>
        <w:jc w:val="both"/>
      </w:pPr>
      <w:r w:rsidRPr="003C70BA">
        <w:t>důchodci držitelé průkazů vydaných Ústředním výborem Českého svazu bojovníků za svobodu, Konfederací politických vězňů ČR, Sdružením bývalých politických vězňů ČR a Ústřední radou Svazu PTPVTNP.</w:t>
      </w:r>
    </w:p>
    <w:p w:rsidR="003131F2" w:rsidRPr="003C70BA" w:rsidRDefault="003131F2" w:rsidP="003C70BA">
      <w:pPr>
        <w:pStyle w:val="Nadpis3"/>
      </w:pPr>
      <w:r w:rsidRPr="003C70BA">
        <w:rPr>
          <w:rStyle w:val="Siln"/>
          <w:b w:val="0"/>
          <w:bCs w:val="0"/>
        </w:rPr>
        <w:lastRenderedPageBreak/>
        <w:t>Kteří cestující musí i nadále nastupovat předními dveřmi a odbavují se u řidiče?</w:t>
      </w:r>
    </w:p>
    <w:p w:rsidR="003131F2" w:rsidRPr="003C70BA" w:rsidRDefault="003131F2" w:rsidP="003C70BA">
      <w:pPr>
        <w:pStyle w:val="Odstavecseseznamem"/>
        <w:numPr>
          <w:ilvl w:val="0"/>
          <w:numId w:val="38"/>
        </w:numPr>
        <w:jc w:val="both"/>
      </w:pPr>
      <w:r w:rsidRPr="003C70BA">
        <w:t>držitelé karet, kteří se odbavují za jednotlivé jízdné placené z karty (plnocenné jízdné za 14 Kč, poloviční za 7 Kč, jízdné za 1 Kč atd.),</w:t>
      </w:r>
    </w:p>
    <w:p w:rsidR="003131F2" w:rsidRPr="003C70BA" w:rsidRDefault="003131F2" w:rsidP="003C70BA">
      <w:pPr>
        <w:pStyle w:val="Odstavecseseznamem"/>
        <w:numPr>
          <w:ilvl w:val="0"/>
          <w:numId w:val="38"/>
        </w:numPr>
        <w:jc w:val="both"/>
      </w:pPr>
      <w:r w:rsidRPr="003C70BA">
        <w:t>cestující bez předem zakoupené jízdenky,</w:t>
      </w:r>
    </w:p>
    <w:p w:rsidR="003131F2" w:rsidRPr="003C70BA" w:rsidRDefault="003131F2" w:rsidP="003C70BA">
      <w:pPr>
        <w:pStyle w:val="Odstavecseseznamem"/>
        <w:numPr>
          <w:ilvl w:val="0"/>
          <w:numId w:val="38"/>
        </w:numPr>
        <w:jc w:val="both"/>
      </w:pPr>
      <w:r w:rsidRPr="003C70BA">
        <w:t xml:space="preserve">cestující, kteří nastupují do spojů linek </w:t>
      </w:r>
      <w:r w:rsidRPr="003C70BA">
        <w:rPr>
          <w:b/>
        </w:rPr>
        <w:t>607, 609, 612</w:t>
      </w:r>
      <w:r w:rsidRPr="003C70BA">
        <w:t>, které dále pokračují směrem mimo město Kladno (vyjma přepravy kočárků s dítětem).</w:t>
      </w:r>
    </w:p>
    <w:p w:rsidR="003131F2" w:rsidRPr="003C70BA" w:rsidRDefault="003131F2" w:rsidP="003C70BA">
      <w:pPr>
        <w:pStyle w:val="Nadpis3"/>
      </w:pPr>
      <w:r w:rsidRPr="003C70BA">
        <w:rPr>
          <w:rStyle w:val="Siln"/>
          <w:b w:val="0"/>
          <w:bCs w:val="0"/>
        </w:rPr>
        <w:t>Mám zakoupené předplatní jízdné na kartě</w:t>
      </w:r>
      <w:r w:rsidR="003C70BA">
        <w:rPr>
          <w:rStyle w:val="Siln"/>
          <w:b w:val="0"/>
          <w:bCs w:val="0"/>
        </w:rPr>
        <w:t>,</w:t>
      </w:r>
      <w:r w:rsidRPr="003C70BA">
        <w:rPr>
          <w:rStyle w:val="Siln"/>
          <w:b w:val="0"/>
          <w:bCs w:val="0"/>
        </w:rPr>
        <w:t xml:space="preserve"> a nastoupím-li prostředními/zadními dveřmi, musím přikládat někam kartu?</w:t>
      </w:r>
    </w:p>
    <w:p w:rsidR="003131F2" w:rsidRPr="003C70BA" w:rsidRDefault="003131F2" w:rsidP="003C70BA">
      <w:r w:rsidRPr="003C70BA">
        <w:t>Kartu nikam nepřikládáte, žádnou jízdenku nedostáváte. V případě přepravní kontroly předkládáte kartu pověřené osobě (revizorovi), ten na mobilní čtečce karet zkontroluje, zda máte platné předplatní jízdné.</w:t>
      </w:r>
    </w:p>
    <w:p w:rsidR="003131F2" w:rsidRPr="003C70BA" w:rsidRDefault="003131F2" w:rsidP="003C70BA">
      <w:pPr>
        <w:pStyle w:val="Nadpis3"/>
      </w:pPr>
      <w:r w:rsidRPr="003C70BA">
        <w:rPr>
          <w:rStyle w:val="Siln"/>
          <w:b w:val="0"/>
          <w:bCs w:val="0"/>
        </w:rPr>
        <w:t>Mám předem zakoupenou neoznačenou jízdenku pro PID</w:t>
      </w:r>
      <w:r w:rsidR="003C70BA">
        <w:rPr>
          <w:rStyle w:val="Siln"/>
          <w:b w:val="0"/>
          <w:bCs w:val="0"/>
        </w:rPr>
        <w:t>,</w:t>
      </w:r>
      <w:r w:rsidRPr="003C70BA">
        <w:rPr>
          <w:rStyle w:val="Siln"/>
          <w:b w:val="0"/>
          <w:bCs w:val="0"/>
        </w:rPr>
        <w:t xml:space="preserve"> a nastoupím-li prostředními nebo zadními dveřmi, kde si jízdenku označím?</w:t>
      </w:r>
    </w:p>
    <w:p w:rsidR="003131F2" w:rsidRPr="003C70BA" w:rsidRDefault="003131F2" w:rsidP="003C70BA">
      <w:r w:rsidRPr="003C70BA">
        <w:t>Jízdenku si označíte v označovači ve vozidle, nemusíte chodit dopředu k řidiči. Jízdenku označujete pouze jednou</w:t>
      </w:r>
      <w:r w:rsidR="003C70BA">
        <w:t>,</w:t>
      </w:r>
      <w:r w:rsidRPr="003C70BA">
        <w:t xml:space="preserve"> a to při započetí Vaší cesty, při dalším přestupu již jízdenku opakovaně neoznačujete</w:t>
      </w:r>
      <w:r w:rsidR="003C70BA">
        <w:t xml:space="preserve"> – </w:t>
      </w:r>
      <w:r w:rsidRPr="003C70BA">
        <w:t>viz tarif PID. V obvodu MHD Kladno je možné použít pouze vícepásmové jízdenky PID s platností delší než 15 minut (plnocenné jízdné za 18 Kč nebo za cenu vyšší, neplatí zde jízdenky PID za 12 Kč).</w:t>
      </w:r>
    </w:p>
    <w:p w:rsidR="003131F2" w:rsidRPr="003C70BA" w:rsidRDefault="003131F2" w:rsidP="003C70BA">
      <w:pPr>
        <w:pStyle w:val="Nadpis3"/>
      </w:pPr>
      <w:r w:rsidRPr="003C70BA">
        <w:rPr>
          <w:rStyle w:val="Siln"/>
          <w:b w:val="0"/>
          <w:bCs w:val="0"/>
        </w:rPr>
        <w:t>Mám jízdenku PID zakoupenou z odbavovacího zařízení u řidiče, označuji pak tuto jízdenku v označovači v autobusu?</w:t>
      </w:r>
    </w:p>
    <w:p w:rsidR="003131F2" w:rsidRPr="003C70BA" w:rsidRDefault="003131F2" w:rsidP="003C70BA">
      <w:r w:rsidRPr="003C70BA">
        <w:t>Jízdenku pak již neoznačujete</w:t>
      </w:r>
      <w:r w:rsidR="003C70BA">
        <w:t>,</w:t>
      </w:r>
      <w:r w:rsidRPr="003C70BA">
        <w:t xml:space="preserve"> a to ani při přestupu, všechny nutné údaje byly na jízdenku vytištěny, jízdence započala její platnost okamžikem prodeje.</w:t>
      </w:r>
    </w:p>
    <w:p w:rsidR="003131F2" w:rsidRPr="003C70BA" w:rsidRDefault="003131F2" w:rsidP="003C70BA">
      <w:pPr>
        <w:pStyle w:val="Nadpis3"/>
      </w:pPr>
      <w:r w:rsidRPr="003C70BA">
        <w:rPr>
          <w:rStyle w:val="Siln"/>
          <w:b w:val="0"/>
          <w:bCs w:val="0"/>
        </w:rPr>
        <w:t>Kdo může být pověřená osoba ke kontrole jízdného?</w:t>
      </w:r>
    </w:p>
    <w:p w:rsidR="003131F2" w:rsidRPr="003C70BA" w:rsidRDefault="003131F2" w:rsidP="003C70BA">
      <w:r w:rsidRPr="003C70BA">
        <w:t>Revizoři společnosti, revizoři smluvních společností, řidiči autobusu, pověření pracovníci s platným průkazem opravňujícím k provádění kontroly. Na vyžádání pověřené osoby je nutné předložit platný jízdní doklad, čipovou kartu s nahraným jízdným nebo doklad opravňující k bezplatné přepravě.</w:t>
      </w:r>
    </w:p>
    <w:p w:rsidR="003131F2" w:rsidRPr="003C70BA" w:rsidRDefault="003131F2" w:rsidP="003C70BA">
      <w:pPr>
        <w:pStyle w:val="Nadpis3"/>
      </w:pPr>
      <w:r w:rsidRPr="003C70BA">
        <w:rPr>
          <w:rStyle w:val="Siln"/>
          <w:b w:val="0"/>
          <w:bCs w:val="0"/>
        </w:rPr>
        <w:t>Jsem žák/učeň/student střední školy/důchodce a již nyní využívám po Kladně jízdné za 1 Kč z karty za jízdu. Propočítal jsem, že se mi NOVÝ tarif za 365 Kč/rok vyplatí a chci využívat výhodu nástupu prostředními a zadními dveřmi, jak mám dále postupovat?</w:t>
      </w:r>
    </w:p>
    <w:p w:rsidR="003C70BA" w:rsidRDefault="003131F2" w:rsidP="003C70BA">
      <w:r w:rsidRPr="003C70BA">
        <w:t xml:space="preserve">Navštivte některou naši informační kancelář (na náměstí Svobody, na autobusovém nádraží, ve Vrchlického ulici) a předložte čipovou kartu. Upozornění: </w:t>
      </w:r>
      <w:r w:rsidR="003C70BA">
        <w:t>J</w:t>
      </w:r>
      <w:r w:rsidRPr="003C70BA">
        <w:t>ste-li učeň/student SŠ denního studia, pak je nutné předložit platné potvrzení o studiu na školní rok 2018/2019; jste-li držitel invalidního důchodu III. stupně, pak je nutné předložit potvrzení o pobírání invalidního důchodu vydané bankovním ústavem nebo poštou. Předložte kartu, zjistíme aktuální zůstatek elektronické peněženky. Rozhodnete se, zda Vám zůstatek vyplatíme nebo si ho nadále ponecháte na kartě pro případ, že byste jej využili pro nákup jiného druhu jízdného (pro jízdu mimo Kladno apod.). Kartu zformátujeme a nahrajeme Vám roční jízdné za 365 Kč.</w:t>
      </w:r>
    </w:p>
    <w:p w:rsidR="007139F2" w:rsidRPr="003C70BA" w:rsidRDefault="007139F2" w:rsidP="007139F2">
      <w:pPr>
        <w:pStyle w:val="Nadpis1"/>
      </w:pPr>
      <w:bookmarkStart w:id="2" w:name="_Toc520885899"/>
      <w:r w:rsidRPr="003C70BA">
        <w:t>Novinky v nákupu jízdného a nové celostátní slevy od září</w:t>
      </w:r>
      <w:r w:rsidR="003C70BA">
        <w:t> </w:t>
      </w:r>
      <w:r w:rsidRPr="003C70BA">
        <w:t>2018</w:t>
      </w:r>
      <w:bookmarkEnd w:id="2"/>
    </w:p>
    <w:p w:rsidR="007139F2" w:rsidRPr="003C70BA" w:rsidRDefault="007139F2" w:rsidP="007139F2">
      <w:pPr>
        <w:rPr>
          <w:rFonts w:eastAsiaTheme="minorHAnsi"/>
        </w:rPr>
      </w:pPr>
      <w:r w:rsidRPr="003C70BA">
        <w:t>V průběhu srpna 2018 dojde ke změně způsobu odbavování cestujících v systému Pražské integrované dopravy. Hlavní novinkou je rozšíření možnosti nahrát si předplatní kupóny PID na In</w:t>
      </w:r>
      <w:r w:rsidR="003C70BA">
        <w:t> </w:t>
      </w:r>
      <w:r w:rsidRPr="003C70BA">
        <w:t>Kartu Českých drah nebo na bezkontaktní platební kartu. Při nákupu jízdného přes internet na e-</w:t>
      </w:r>
      <w:proofErr w:type="spellStart"/>
      <w:r w:rsidRPr="003C70BA">
        <w:t>shopu</w:t>
      </w:r>
      <w:proofErr w:type="spellEnd"/>
      <w:r w:rsidRPr="003C70BA">
        <w:t xml:space="preserve"> Lítačky nebo Dopravního podniku hl. m. Prahy už nebude nutné chodit k validátoru. Zároveň se výrazně rozšíří možnosti pořízení jízdenek pro jednotlivou jízdu prostřednictvím nové mobilní aplikace PID lítačka. Od září 2018 budou také zavedeny výrazné celostátní slevy v příměstské dopravě pro děti, studenty a seniory. Za čtvrtinu ceny obyčejné jednotlivé jízdenky nebo předplatního kuponu budou moci cestovat mladí do 18 let, studenti do 26 let a senioři nad</w:t>
      </w:r>
      <w:r w:rsidR="003C70BA">
        <w:t> </w:t>
      </w:r>
      <w:r w:rsidRPr="003C70BA">
        <w:t>65</w:t>
      </w:r>
      <w:r w:rsidR="003C70BA">
        <w:t> </w:t>
      </w:r>
      <w:r w:rsidRPr="003C70BA">
        <w:t>let. Změn</w:t>
      </w:r>
      <w:r w:rsidR="007A754A" w:rsidRPr="003C70BA">
        <w:t>y</w:t>
      </w:r>
      <w:r w:rsidRPr="003C70BA">
        <w:t xml:space="preserve"> doznají také jednodenní jízdenky pro příměstské cestování</w:t>
      </w:r>
      <w:r w:rsidR="007A754A" w:rsidRPr="003C70BA">
        <w:t>.</w:t>
      </w:r>
    </w:p>
    <w:p w:rsidR="007139F2" w:rsidRPr="003C70BA" w:rsidRDefault="007139F2" w:rsidP="007139F2">
      <w:pPr>
        <w:pStyle w:val="Nadpis2"/>
      </w:pPr>
      <w:r w:rsidRPr="003C70BA">
        <w:lastRenderedPageBreak/>
        <w:t>S PID lítačkou nakoupíte jízdenky mobilem, na In Kartu i na platební kartu</w:t>
      </w:r>
    </w:p>
    <w:p w:rsidR="007139F2" w:rsidRPr="003C70BA" w:rsidRDefault="007139F2" w:rsidP="007139F2">
      <w:pPr>
        <w:rPr>
          <w:rFonts w:eastAsiaTheme="minorHAnsi"/>
        </w:rPr>
      </w:pPr>
      <w:r w:rsidRPr="003C70BA">
        <w:t xml:space="preserve">Díky </w:t>
      </w:r>
      <w:r w:rsidRPr="003C70BA">
        <w:rPr>
          <w:b/>
          <w:bCs/>
        </w:rPr>
        <w:t xml:space="preserve">nové mobilní aplikaci </w:t>
      </w:r>
      <w:r w:rsidR="003C70BA">
        <w:rPr>
          <w:b/>
          <w:bCs/>
        </w:rPr>
        <w:t>„</w:t>
      </w:r>
      <w:r w:rsidRPr="003C70BA">
        <w:rPr>
          <w:b/>
          <w:bCs/>
        </w:rPr>
        <w:t>PID lítačka</w:t>
      </w:r>
      <w:r w:rsidR="003C70BA">
        <w:rPr>
          <w:b/>
          <w:bCs/>
        </w:rPr>
        <w:t>“</w:t>
      </w:r>
      <w:r w:rsidRPr="003C70BA">
        <w:t xml:space="preserve"> bude možné nakoupit jízdenky PID pro jednotlivou jízdu jednoduše přes mobilní telefon, a to nejen pro cestování po Praze, ale i v mimopražských tarifních pásmech PID, tedy i ve vlacích a příměstských autobusech. K dispozici bude celý sortiment plnocenných jízdenek dle pásmové i časové platnosti (od základní dvoupásmové jízdenky za 12 Kč až po </w:t>
      </w:r>
      <w:proofErr w:type="spellStart"/>
      <w:r w:rsidRPr="003C70BA">
        <w:t>jedenáctipásmovou</w:t>
      </w:r>
      <w:proofErr w:type="spellEnd"/>
      <w:r w:rsidRPr="003C70BA">
        <w:t xml:space="preserve"> jízdenku za 84 Kč). Koupit bude možné i </w:t>
      </w:r>
      <w:proofErr w:type="gramStart"/>
      <w:r w:rsidRPr="003C70BA">
        <w:t>jedno- nebo</w:t>
      </w:r>
      <w:proofErr w:type="gramEnd"/>
      <w:r w:rsidRPr="003C70BA">
        <w:t xml:space="preserve"> třídenní jízdenky pro Prahu nebo </w:t>
      </w:r>
      <w:proofErr w:type="spellStart"/>
      <w:r w:rsidRPr="003C70BA">
        <w:t>všepásmové</w:t>
      </w:r>
      <w:proofErr w:type="spellEnd"/>
      <w:r w:rsidRPr="003C70BA">
        <w:t xml:space="preserve"> jednodenní jízdenky PID za </w:t>
      </w:r>
      <w:r w:rsidR="003C70BA">
        <w:t>24</w:t>
      </w:r>
      <w:r w:rsidRPr="003C70BA">
        <w:t>0 Kč.</w:t>
      </w:r>
    </w:p>
    <w:p w:rsidR="007139F2" w:rsidRPr="003C70BA" w:rsidRDefault="007139F2" w:rsidP="007139F2">
      <w:r w:rsidRPr="003C70BA">
        <w:t xml:space="preserve">Výrazné zjednodušení a rozšíření možnosti nákupu jízdného se týká také pravidelných cestujících, kteří používají </w:t>
      </w:r>
      <w:r w:rsidRPr="003C70BA">
        <w:rPr>
          <w:b/>
          <w:bCs/>
        </w:rPr>
        <w:t>předplatní kupóny</w:t>
      </w:r>
      <w:r w:rsidRPr="003C70BA">
        <w:t xml:space="preserve">. Kromě zachování současných papírových kupónů bude výrazně rozšířena možnost nákupu elektronických kupónů jak pro Prahu, tak pro příměstské cestování ve Středočeském kraji. Elektronické kupóny PID bude nově možné si nahrát kromě Lítačky také na </w:t>
      </w:r>
      <w:r w:rsidRPr="003C70BA">
        <w:rPr>
          <w:b/>
          <w:bCs/>
        </w:rPr>
        <w:t>In Kartu Českých drah</w:t>
      </w:r>
      <w:r w:rsidRPr="003C70BA">
        <w:t xml:space="preserve"> nebo </w:t>
      </w:r>
      <w:r w:rsidRPr="003C70BA">
        <w:rPr>
          <w:b/>
          <w:bCs/>
        </w:rPr>
        <w:t>bezkontaktní platební kartu</w:t>
      </w:r>
      <w:r w:rsidRPr="003C70BA">
        <w:t xml:space="preserve"> Visa nebo </w:t>
      </w:r>
      <w:proofErr w:type="spellStart"/>
      <w:r w:rsidRPr="003C70BA">
        <w:t>Mastercard</w:t>
      </w:r>
      <w:proofErr w:type="spellEnd"/>
      <w:r w:rsidRPr="003C70BA">
        <w:t>, a to na e-</w:t>
      </w:r>
      <w:proofErr w:type="spellStart"/>
      <w:r w:rsidRPr="003C70BA">
        <w:t>shopu</w:t>
      </w:r>
      <w:proofErr w:type="spellEnd"/>
      <w:r w:rsidRPr="003C70BA">
        <w:t xml:space="preserve"> Lítačky (</w:t>
      </w:r>
      <w:hyperlink r:id="rId11" w:history="1">
        <w:r w:rsidRPr="003C70BA">
          <w:rPr>
            <w:rStyle w:val="Hypertextovodkaz"/>
          </w:rPr>
          <w:t>www.pidlitacka.cz</w:t>
        </w:r>
      </w:hyperlink>
      <w:r w:rsidRPr="003C70BA">
        <w:t>), nově bez nutnosti použití validátoru. Zároveň bude ukončena možnost nahrávání kupónů na Opencard (cca od října 2018), přičemž již zakoupené kupony na Opencard budou platit až do konce své platnosti.</w:t>
      </w:r>
    </w:p>
    <w:p w:rsidR="007139F2" w:rsidRPr="003C70BA" w:rsidRDefault="007139F2" w:rsidP="007139F2">
      <w:pPr>
        <w:pStyle w:val="Nadpis2"/>
      </w:pPr>
      <w:r w:rsidRPr="003C70BA">
        <w:t>Jízdné za čtvrtinu pro děti, studenty a seniory v příměstské dopravě</w:t>
      </w:r>
    </w:p>
    <w:p w:rsidR="007139F2" w:rsidRPr="003C70BA" w:rsidRDefault="007139F2" w:rsidP="007139F2">
      <w:pPr>
        <w:rPr>
          <w:rFonts w:eastAsiaTheme="minorHAnsi"/>
        </w:rPr>
      </w:pPr>
      <w:r w:rsidRPr="003C70BA">
        <w:t>Od 1. září 2018 dojde k zavedení celostátních slev na jízdném pro děti, studenty a seniory v příměstské dopravě. Pro</w:t>
      </w:r>
      <w:r w:rsidRPr="003C70BA">
        <w:rPr>
          <w:b/>
          <w:bCs/>
        </w:rPr>
        <w:t xml:space="preserve"> děti a juniory do 6 do 18 let, pro studenty od 18 do 26 let a pro seniory od 65 do 70 let</w:t>
      </w:r>
      <w:r w:rsidRPr="003C70BA">
        <w:t xml:space="preserve"> bude nově poskytována ve vlacích i příměstských autobusech PID 75%</w:t>
      </w:r>
      <w:r w:rsidR="00952C78">
        <w:t> </w:t>
      </w:r>
      <w:r w:rsidRPr="003C70BA">
        <w:t>sleva z plnocenného jízdného. Sleva bude poskytována na jednotlivém i předplatním jízdném, a to ve vnějších (mimopražských) pásmech a také v dojezdových pražských pásmech 0 a B.</w:t>
      </w:r>
    </w:p>
    <w:p w:rsidR="007139F2" w:rsidRPr="003C70BA" w:rsidRDefault="007139F2" w:rsidP="007139F2">
      <w:r w:rsidRPr="003C70BA">
        <w:t>K prokázání nároku na tuto celostátní slevu bude postačovat prokázat věk (například průkazkou PID, žákovským průkazem, občanským průkazem nebo cestovním pasem), ke slevě pro studenty od 18 do 26 let bude nutné se prokázat ještě potvrzením o studiu. Tyto slevy nově nahrazují žákovské jízdné v příměstské dopravě. Pro cestování po Praze se posouvá věková hranice mezi kategoriemi Junior a Student z 19 na 18 let, což fakticky znamená nově nutnost doložit potvrzení o</w:t>
      </w:r>
      <w:r w:rsidR="003C70BA">
        <w:t> </w:t>
      </w:r>
      <w:r w:rsidRPr="003C70BA">
        <w:t>studiu i pro osmnáctileté, pokud chtějí cestovat za zlevněné předplatní jízdné.</w:t>
      </w:r>
    </w:p>
    <w:p w:rsidR="007139F2" w:rsidRPr="004F3677" w:rsidRDefault="007139F2" w:rsidP="007139F2">
      <w:pPr>
        <w:pStyle w:val="Nadpis2"/>
        <w:rPr>
          <w:sz w:val="23"/>
          <w:szCs w:val="23"/>
        </w:rPr>
      </w:pPr>
      <w:r w:rsidRPr="004F3677">
        <w:rPr>
          <w:sz w:val="23"/>
          <w:szCs w:val="23"/>
        </w:rPr>
        <w:t>Ceny zlevněných jízdenek pro jednotlivou jízdu pro příměstské cestování (75%</w:t>
      </w:r>
      <w:r w:rsidR="00952C78" w:rsidRPr="004F3677">
        <w:rPr>
          <w:sz w:val="23"/>
          <w:szCs w:val="23"/>
        </w:rPr>
        <w:t> </w:t>
      </w:r>
      <w:r w:rsidRPr="004F3677">
        <w:rPr>
          <w:sz w:val="23"/>
          <w:szCs w:val="23"/>
        </w:rPr>
        <w:t>sleva)</w:t>
      </w:r>
    </w:p>
    <w:tbl>
      <w:tblPr>
        <w:tblStyle w:val="Mkatabulky"/>
        <w:tblW w:w="0" w:type="auto"/>
        <w:tblInd w:w="108" w:type="dxa"/>
        <w:tblLook w:val="04A0" w:firstRow="1" w:lastRow="0" w:firstColumn="1" w:lastColumn="0" w:noHBand="0" w:noVBand="1"/>
      </w:tblPr>
      <w:tblGrid>
        <w:gridCol w:w="5103"/>
        <w:gridCol w:w="2127"/>
        <w:gridCol w:w="2441"/>
      </w:tblGrid>
      <w:tr w:rsidR="007139F2" w:rsidRPr="003C70BA" w:rsidTr="00952C78">
        <w:tc>
          <w:tcPr>
            <w:tcW w:w="5103" w:type="dxa"/>
            <w:shd w:val="clear" w:color="auto" w:fill="D9D9D9" w:themeFill="background1" w:themeFillShade="D9"/>
          </w:tcPr>
          <w:p w:rsidR="007139F2" w:rsidRPr="003C70BA" w:rsidRDefault="007139F2" w:rsidP="007139F2">
            <w:pPr>
              <w:ind w:firstLine="0"/>
            </w:pPr>
            <w:r w:rsidRPr="003C70BA">
              <w:t>cena</w:t>
            </w:r>
          </w:p>
        </w:tc>
        <w:tc>
          <w:tcPr>
            <w:tcW w:w="2127" w:type="dxa"/>
            <w:shd w:val="clear" w:color="auto" w:fill="D9D9D9" w:themeFill="background1" w:themeFillShade="D9"/>
          </w:tcPr>
          <w:p w:rsidR="007139F2" w:rsidRPr="003C70BA" w:rsidRDefault="007139F2" w:rsidP="007139F2">
            <w:pPr>
              <w:ind w:firstLine="0"/>
            </w:pPr>
            <w:r w:rsidRPr="003C70BA">
              <w:t>pásmová platnost</w:t>
            </w:r>
          </w:p>
        </w:tc>
        <w:tc>
          <w:tcPr>
            <w:tcW w:w="2441" w:type="dxa"/>
            <w:shd w:val="clear" w:color="auto" w:fill="D9D9D9" w:themeFill="background1" w:themeFillShade="D9"/>
          </w:tcPr>
          <w:p w:rsidR="007139F2" w:rsidRPr="003C70BA" w:rsidRDefault="007139F2" w:rsidP="007139F2">
            <w:pPr>
              <w:ind w:firstLine="0"/>
            </w:pPr>
            <w:r w:rsidRPr="003C70BA">
              <w:t>časová platnost</w:t>
            </w:r>
          </w:p>
        </w:tc>
      </w:tr>
      <w:tr w:rsidR="007139F2" w:rsidRPr="003C70BA" w:rsidTr="00952C78">
        <w:tc>
          <w:tcPr>
            <w:tcW w:w="5103" w:type="dxa"/>
          </w:tcPr>
          <w:p w:rsidR="007139F2" w:rsidRPr="003C70BA" w:rsidRDefault="002B2989" w:rsidP="00952C78">
            <w:pPr>
              <w:ind w:firstLine="0"/>
              <w:rPr>
                <w:b/>
              </w:rPr>
            </w:pPr>
            <w:r w:rsidRPr="003C70BA">
              <w:rPr>
                <w:b/>
              </w:rPr>
              <w:t xml:space="preserve">3 Kč </w:t>
            </w:r>
            <w:r w:rsidRPr="003C70BA">
              <w:rPr>
                <w:sz w:val="16"/>
                <w:szCs w:val="16"/>
              </w:rPr>
              <w:t>(neplatí ve vlacích ani v pásmech 0 a B</w:t>
            </w:r>
            <w:r w:rsidR="00952C78">
              <w:rPr>
                <w:sz w:val="16"/>
                <w:szCs w:val="16"/>
              </w:rPr>
              <w:t xml:space="preserve"> ani na území Kladna</w:t>
            </w:r>
            <w:r w:rsidRPr="003C70BA">
              <w:rPr>
                <w:sz w:val="16"/>
                <w:szCs w:val="16"/>
              </w:rPr>
              <w:t>)</w:t>
            </w:r>
          </w:p>
        </w:tc>
        <w:tc>
          <w:tcPr>
            <w:tcW w:w="2127" w:type="dxa"/>
          </w:tcPr>
          <w:p w:rsidR="007139F2" w:rsidRPr="003C70BA" w:rsidRDefault="007139F2" w:rsidP="007139F2">
            <w:pPr>
              <w:ind w:firstLine="0"/>
            </w:pPr>
            <w:r w:rsidRPr="003C70BA">
              <w:t>2 pásma</w:t>
            </w:r>
          </w:p>
        </w:tc>
        <w:tc>
          <w:tcPr>
            <w:tcW w:w="2441" w:type="dxa"/>
          </w:tcPr>
          <w:p w:rsidR="007139F2" w:rsidRPr="003C70BA" w:rsidRDefault="007139F2" w:rsidP="007139F2">
            <w:pPr>
              <w:ind w:firstLine="0"/>
            </w:pPr>
            <w:r w:rsidRPr="003C70BA">
              <w:t>15 minut</w:t>
            </w:r>
          </w:p>
        </w:tc>
      </w:tr>
      <w:tr w:rsidR="007139F2" w:rsidRPr="003C70BA" w:rsidTr="00952C78">
        <w:tc>
          <w:tcPr>
            <w:tcW w:w="5103" w:type="dxa"/>
          </w:tcPr>
          <w:p w:rsidR="007139F2" w:rsidRPr="003C70BA" w:rsidRDefault="002B2989" w:rsidP="002B2989">
            <w:pPr>
              <w:ind w:firstLine="0"/>
              <w:rPr>
                <w:b/>
              </w:rPr>
            </w:pPr>
            <w:r w:rsidRPr="003C70BA">
              <w:rPr>
                <w:b/>
              </w:rPr>
              <w:t xml:space="preserve">4 Kč </w:t>
            </w:r>
            <w:r w:rsidRPr="003C70BA">
              <w:rPr>
                <w:sz w:val="16"/>
                <w:szCs w:val="16"/>
              </w:rPr>
              <w:t>(neplatí v pásmu 0)</w:t>
            </w:r>
          </w:p>
        </w:tc>
        <w:tc>
          <w:tcPr>
            <w:tcW w:w="2127" w:type="dxa"/>
          </w:tcPr>
          <w:p w:rsidR="007139F2" w:rsidRPr="003C70BA" w:rsidRDefault="007139F2" w:rsidP="007139F2">
            <w:pPr>
              <w:ind w:firstLine="0"/>
            </w:pPr>
            <w:r w:rsidRPr="003C70BA">
              <w:t>2 pásma</w:t>
            </w:r>
          </w:p>
        </w:tc>
        <w:tc>
          <w:tcPr>
            <w:tcW w:w="2441" w:type="dxa"/>
          </w:tcPr>
          <w:p w:rsidR="007139F2" w:rsidRPr="003C70BA" w:rsidRDefault="007139F2" w:rsidP="007139F2">
            <w:pPr>
              <w:ind w:firstLine="0"/>
            </w:pPr>
            <w:r w:rsidRPr="003C70BA">
              <w:t>30 minut</w:t>
            </w:r>
          </w:p>
        </w:tc>
      </w:tr>
      <w:tr w:rsidR="007139F2" w:rsidRPr="003C70BA" w:rsidTr="00952C78">
        <w:tc>
          <w:tcPr>
            <w:tcW w:w="5103" w:type="dxa"/>
          </w:tcPr>
          <w:p w:rsidR="007139F2" w:rsidRPr="003C70BA" w:rsidRDefault="002B2989" w:rsidP="007139F2">
            <w:pPr>
              <w:ind w:firstLine="0"/>
              <w:rPr>
                <w:b/>
              </w:rPr>
            </w:pPr>
            <w:r w:rsidRPr="003C70BA">
              <w:rPr>
                <w:b/>
              </w:rPr>
              <w:t>6 Kč</w:t>
            </w:r>
          </w:p>
        </w:tc>
        <w:tc>
          <w:tcPr>
            <w:tcW w:w="2127" w:type="dxa"/>
          </w:tcPr>
          <w:p w:rsidR="007139F2" w:rsidRPr="003C70BA" w:rsidRDefault="002B2989" w:rsidP="007139F2">
            <w:pPr>
              <w:ind w:firstLine="0"/>
            </w:pPr>
            <w:r w:rsidRPr="003C70BA">
              <w:t>3 pásma</w:t>
            </w:r>
          </w:p>
        </w:tc>
        <w:tc>
          <w:tcPr>
            <w:tcW w:w="2441" w:type="dxa"/>
          </w:tcPr>
          <w:p w:rsidR="007139F2" w:rsidRPr="003C70BA" w:rsidRDefault="002B2989" w:rsidP="007139F2">
            <w:pPr>
              <w:ind w:firstLine="0"/>
            </w:pPr>
            <w:r w:rsidRPr="003C70BA">
              <w:t>60 minut</w:t>
            </w:r>
          </w:p>
        </w:tc>
      </w:tr>
      <w:tr w:rsidR="007139F2" w:rsidRPr="003C70BA" w:rsidTr="00952C78">
        <w:tc>
          <w:tcPr>
            <w:tcW w:w="5103" w:type="dxa"/>
          </w:tcPr>
          <w:p w:rsidR="007139F2" w:rsidRPr="003C70BA" w:rsidRDefault="002B2989" w:rsidP="007139F2">
            <w:pPr>
              <w:ind w:firstLine="0"/>
              <w:rPr>
                <w:b/>
              </w:rPr>
            </w:pPr>
            <w:r w:rsidRPr="003C70BA">
              <w:rPr>
                <w:b/>
              </w:rPr>
              <w:t>8 Kč</w:t>
            </w:r>
          </w:p>
        </w:tc>
        <w:tc>
          <w:tcPr>
            <w:tcW w:w="2127" w:type="dxa"/>
          </w:tcPr>
          <w:p w:rsidR="007139F2" w:rsidRPr="003C70BA" w:rsidRDefault="002B2989" w:rsidP="007139F2">
            <w:pPr>
              <w:ind w:firstLine="0"/>
            </w:pPr>
            <w:r w:rsidRPr="003C70BA">
              <w:t>4 pásma</w:t>
            </w:r>
          </w:p>
        </w:tc>
        <w:tc>
          <w:tcPr>
            <w:tcW w:w="2441" w:type="dxa"/>
          </w:tcPr>
          <w:p w:rsidR="007139F2" w:rsidRPr="003C70BA" w:rsidRDefault="002B2989" w:rsidP="007139F2">
            <w:pPr>
              <w:ind w:firstLine="0"/>
            </w:pPr>
            <w:r w:rsidRPr="003C70BA">
              <w:t>90 minut</w:t>
            </w:r>
          </w:p>
        </w:tc>
      </w:tr>
      <w:tr w:rsidR="007139F2" w:rsidRPr="003C70BA" w:rsidTr="00952C78">
        <w:tc>
          <w:tcPr>
            <w:tcW w:w="5103" w:type="dxa"/>
          </w:tcPr>
          <w:p w:rsidR="007139F2" w:rsidRPr="003C70BA" w:rsidRDefault="002B2989" w:rsidP="007139F2">
            <w:pPr>
              <w:ind w:firstLine="0"/>
              <w:rPr>
                <w:b/>
              </w:rPr>
            </w:pPr>
            <w:r w:rsidRPr="003C70BA">
              <w:rPr>
                <w:b/>
              </w:rPr>
              <w:t>10 Kč</w:t>
            </w:r>
          </w:p>
        </w:tc>
        <w:tc>
          <w:tcPr>
            <w:tcW w:w="2127" w:type="dxa"/>
          </w:tcPr>
          <w:p w:rsidR="007139F2" w:rsidRPr="003C70BA" w:rsidRDefault="002B2989" w:rsidP="007139F2">
            <w:pPr>
              <w:ind w:firstLine="0"/>
            </w:pPr>
            <w:r w:rsidRPr="003C70BA">
              <w:t>5 pásem</w:t>
            </w:r>
          </w:p>
        </w:tc>
        <w:tc>
          <w:tcPr>
            <w:tcW w:w="2441" w:type="dxa"/>
          </w:tcPr>
          <w:p w:rsidR="007139F2" w:rsidRPr="003C70BA" w:rsidRDefault="002B2989" w:rsidP="007139F2">
            <w:pPr>
              <w:ind w:firstLine="0"/>
            </w:pPr>
            <w:r w:rsidRPr="003C70BA">
              <w:t>2 hodiny</w:t>
            </w:r>
          </w:p>
        </w:tc>
      </w:tr>
      <w:tr w:rsidR="007139F2" w:rsidRPr="003C70BA" w:rsidTr="00952C78">
        <w:tc>
          <w:tcPr>
            <w:tcW w:w="5103" w:type="dxa"/>
          </w:tcPr>
          <w:p w:rsidR="007139F2" w:rsidRPr="003C70BA" w:rsidRDefault="002B2989" w:rsidP="007139F2">
            <w:pPr>
              <w:ind w:firstLine="0"/>
              <w:rPr>
                <w:b/>
              </w:rPr>
            </w:pPr>
            <w:r w:rsidRPr="003C70BA">
              <w:rPr>
                <w:b/>
              </w:rPr>
              <w:t>11 Kč</w:t>
            </w:r>
          </w:p>
        </w:tc>
        <w:tc>
          <w:tcPr>
            <w:tcW w:w="2127" w:type="dxa"/>
          </w:tcPr>
          <w:p w:rsidR="007139F2" w:rsidRPr="003C70BA" w:rsidRDefault="002B2989" w:rsidP="007139F2">
            <w:pPr>
              <w:ind w:firstLine="0"/>
            </w:pPr>
            <w:r w:rsidRPr="003C70BA">
              <w:t>6 pásem</w:t>
            </w:r>
          </w:p>
        </w:tc>
        <w:tc>
          <w:tcPr>
            <w:tcW w:w="2441" w:type="dxa"/>
          </w:tcPr>
          <w:p w:rsidR="007139F2" w:rsidRPr="003C70BA" w:rsidRDefault="002B2989" w:rsidP="007139F2">
            <w:pPr>
              <w:ind w:firstLine="0"/>
            </w:pPr>
            <w:r w:rsidRPr="003C70BA">
              <w:t>2,5 hodiny</w:t>
            </w:r>
          </w:p>
        </w:tc>
      </w:tr>
      <w:tr w:rsidR="007139F2" w:rsidRPr="003C70BA" w:rsidTr="00952C78">
        <w:tc>
          <w:tcPr>
            <w:tcW w:w="5103" w:type="dxa"/>
          </w:tcPr>
          <w:p w:rsidR="007139F2" w:rsidRPr="003C70BA" w:rsidRDefault="002B2989" w:rsidP="007139F2">
            <w:pPr>
              <w:ind w:firstLine="0"/>
              <w:rPr>
                <w:b/>
              </w:rPr>
            </w:pPr>
            <w:r w:rsidRPr="003C70BA">
              <w:rPr>
                <w:b/>
              </w:rPr>
              <w:t>13 Kč</w:t>
            </w:r>
          </w:p>
        </w:tc>
        <w:tc>
          <w:tcPr>
            <w:tcW w:w="2127" w:type="dxa"/>
          </w:tcPr>
          <w:p w:rsidR="007139F2" w:rsidRPr="003C70BA" w:rsidRDefault="002B2989" w:rsidP="007139F2">
            <w:pPr>
              <w:ind w:firstLine="0"/>
            </w:pPr>
            <w:r w:rsidRPr="003C70BA">
              <w:t>7 pásem</w:t>
            </w:r>
          </w:p>
        </w:tc>
        <w:tc>
          <w:tcPr>
            <w:tcW w:w="2441" w:type="dxa"/>
          </w:tcPr>
          <w:p w:rsidR="007139F2" w:rsidRPr="003C70BA" w:rsidRDefault="002B2989" w:rsidP="007139F2">
            <w:pPr>
              <w:ind w:firstLine="0"/>
            </w:pPr>
            <w:r w:rsidRPr="003C70BA">
              <w:t>3 hodiny</w:t>
            </w:r>
          </w:p>
        </w:tc>
      </w:tr>
      <w:tr w:rsidR="002B2989" w:rsidRPr="003C70BA" w:rsidTr="00952C78">
        <w:tc>
          <w:tcPr>
            <w:tcW w:w="5103" w:type="dxa"/>
          </w:tcPr>
          <w:p w:rsidR="002B2989" w:rsidRPr="003C70BA" w:rsidRDefault="002B2989" w:rsidP="007139F2">
            <w:pPr>
              <w:ind w:firstLine="0"/>
              <w:rPr>
                <w:b/>
              </w:rPr>
            </w:pPr>
            <w:r w:rsidRPr="003C70BA">
              <w:rPr>
                <w:b/>
              </w:rPr>
              <w:t>15 Kč</w:t>
            </w:r>
          </w:p>
        </w:tc>
        <w:tc>
          <w:tcPr>
            <w:tcW w:w="2127" w:type="dxa"/>
          </w:tcPr>
          <w:p w:rsidR="002B2989" w:rsidRPr="003C70BA" w:rsidRDefault="002B2989" w:rsidP="007139F2">
            <w:pPr>
              <w:ind w:firstLine="0"/>
            </w:pPr>
            <w:r w:rsidRPr="003C70BA">
              <w:t>8 pásem</w:t>
            </w:r>
          </w:p>
        </w:tc>
        <w:tc>
          <w:tcPr>
            <w:tcW w:w="2441" w:type="dxa"/>
          </w:tcPr>
          <w:p w:rsidR="002B2989" w:rsidRPr="003C70BA" w:rsidRDefault="002B2989" w:rsidP="007139F2">
            <w:pPr>
              <w:ind w:firstLine="0"/>
            </w:pPr>
            <w:r w:rsidRPr="003C70BA">
              <w:t>3,5 hodiny</w:t>
            </w:r>
          </w:p>
        </w:tc>
      </w:tr>
      <w:tr w:rsidR="002B2989" w:rsidRPr="003C70BA" w:rsidTr="00952C78">
        <w:tc>
          <w:tcPr>
            <w:tcW w:w="5103" w:type="dxa"/>
          </w:tcPr>
          <w:p w:rsidR="002B2989" w:rsidRPr="003C70BA" w:rsidRDefault="002B2989" w:rsidP="007139F2">
            <w:pPr>
              <w:ind w:firstLine="0"/>
              <w:rPr>
                <w:b/>
              </w:rPr>
            </w:pPr>
            <w:r w:rsidRPr="003C70BA">
              <w:rPr>
                <w:b/>
              </w:rPr>
              <w:t>17 Kč</w:t>
            </w:r>
          </w:p>
        </w:tc>
        <w:tc>
          <w:tcPr>
            <w:tcW w:w="2127" w:type="dxa"/>
          </w:tcPr>
          <w:p w:rsidR="002B2989" w:rsidRPr="003C70BA" w:rsidRDefault="002B2989" w:rsidP="007139F2">
            <w:pPr>
              <w:ind w:firstLine="0"/>
            </w:pPr>
            <w:r w:rsidRPr="003C70BA">
              <w:t>9 pásem</w:t>
            </w:r>
          </w:p>
        </w:tc>
        <w:tc>
          <w:tcPr>
            <w:tcW w:w="2441" w:type="dxa"/>
          </w:tcPr>
          <w:p w:rsidR="002B2989" w:rsidRPr="003C70BA" w:rsidRDefault="002B2989" w:rsidP="007139F2">
            <w:pPr>
              <w:ind w:firstLine="0"/>
            </w:pPr>
            <w:r w:rsidRPr="003C70BA">
              <w:t>4 hodiny</w:t>
            </w:r>
          </w:p>
        </w:tc>
      </w:tr>
    </w:tbl>
    <w:p w:rsidR="007139F2" w:rsidRPr="003C70BA" w:rsidRDefault="007139F2" w:rsidP="007139F2">
      <w:r w:rsidRPr="003C70BA">
        <w:t>Tyto jízdenky nelze použít v pásmu P (MHD Praha) ani pro vnitroměstské cesty po Praze!</w:t>
      </w:r>
    </w:p>
    <w:p w:rsidR="007139F2" w:rsidRPr="004F3677" w:rsidRDefault="007139F2" w:rsidP="007139F2">
      <w:pPr>
        <w:pStyle w:val="Nadpis2"/>
        <w:rPr>
          <w:sz w:val="23"/>
          <w:szCs w:val="23"/>
        </w:rPr>
      </w:pPr>
      <w:r w:rsidRPr="004F3677">
        <w:rPr>
          <w:sz w:val="23"/>
          <w:szCs w:val="23"/>
        </w:rPr>
        <w:t>Ceny zleněných předplatných jízdenek pro příměstské cestování (75% sleva)</w:t>
      </w:r>
    </w:p>
    <w:tbl>
      <w:tblPr>
        <w:tblStyle w:val="Mkatabulky"/>
        <w:tblW w:w="0" w:type="auto"/>
        <w:tblInd w:w="108" w:type="dxa"/>
        <w:tblLook w:val="04A0" w:firstRow="1" w:lastRow="0" w:firstColumn="1" w:lastColumn="0" w:noHBand="0" w:noVBand="1"/>
      </w:tblPr>
      <w:tblGrid>
        <w:gridCol w:w="3151"/>
        <w:gridCol w:w="3260"/>
        <w:gridCol w:w="3260"/>
      </w:tblGrid>
      <w:tr w:rsidR="007A754A" w:rsidRPr="003C70BA" w:rsidTr="00952C78">
        <w:trPr>
          <w:tblHeader/>
        </w:trPr>
        <w:tc>
          <w:tcPr>
            <w:tcW w:w="3151" w:type="dxa"/>
            <w:shd w:val="pct10" w:color="auto" w:fill="auto"/>
          </w:tcPr>
          <w:p w:rsidR="007A754A" w:rsidRPr="003C70BA" w:rsidRDefault="007A754A" w:rsidP="007A754A">
            <w:pPr>
              <w:ind w:firstLine="0"/>
            </w:pPr>
            <w:r w:rsidRPr="003C70BA">
              <w:t>počet pásem</w:t>
            </w:r>
          </w:p>
        </w:tc>
        <w:tc>
          <w:tcPr>
            <w:tcW w:w="3260" w:type="dxa"/>
            <w:shd w:val="pct10" w:color="auto" w:fill="auto"/>
          </w:tcPr>
          <w:p w:rsidR="007A754A" w:rsidRPr="003C70BA" w:rsidRDefault="002767AD" w:rsidP="002767AD">
            <w:pPr>
              <w:ind w:firstLine="0"/>
            </w:pPr>
            <w:r w:rsidRPr="003C70BA">
              <w:t>cena</w:t>
            </w:r>
            <w:r w:rsidR="003C70BA">
              <w:t xml:space="preserve"> – </w:t>
            </w:r>
            <w:r w:rsidR="007A754A" w:rsidRPr="003C70BA">
              <w:t xml:space="preserve">měsíční </w:t>
            </w:r>
          </w:p>
        </w:tc>
        <w:tc>
          <w:tcPr>
            <w:tcW w:w="3260" w:type="dxa"/>
            <w:shd w:val="pct10" w:color="auto" w:fill="auto"/>
          </w:tcPr>
          <w:p w:rsidR="007A754A" w:rsidRPr="003C70BA" w:rsidRDefault="002767AD" w:rsidP="002767AD">
            <w:pPr>
              <w:ind w:firstLine="0"/>
            </w:pPr>
            <w:r w:rsidRPr="003C70BA">
              <w:t>cena</w:t>
            </w:r>
            <w:r w:rsidR="003C70BA">
              <w:t xml:space="preserve"> – </w:t>
            </w:r>
            <w:r w:rsidR="007A754A" w:rsidRPr="003C70BA">
              <w:t>čtvrtletní</w:t>
            </w:r>
          </w:p>
        </w:tc>
      </w:tr>
      <w:tr w:rsidR="007A754A" w:rsidRPr="003C70BA" w:rsidTr="002B2989">
        <w:tc>
          <w:tcPr>
            <w:tcW w:w="3151" w:type="dxa"/>
          </w:tcPr>
          <w:p w:rsidR="007A754A" w:rsidRPr="003C70BA" w:rsidRDefault="002B2989" w:rsidP="007A754A">
            <w:pPr>
              <w:ind w:firstLine="0"/>
            </w:pPr>
            <w:r w:rsidRPr="003C70BA">
              <w:t>1 pásmo</w:t>
            </w:r>
            <w:r w:rsidR="00952C78">
              <w:t xml:space="preserve"> </w:t>
            </w:r>
            <w:r w:rsidR="00952C78" w:rsidRPr="003C70BA">
              <w:rPr>
                <w:sz w:val="16"/>
                <w:szCs w:val="16"/>
              </w:rPr>
              <w:t>(neplatí v pásmu 0</w:t>
            </w:r>
            <w:r w:rsidR="00952C78">
              <w:rPr>
                <w:sz w:val="16"/>
                <w:szCs w:val="16"/>
              </w:rPr>
              <w:t xml:space="preserve"> vč. B</w:t>
            </w:r>
            <w:r w:rsidR="00952C78" w:rsidRPr="003C70BA">
              <w:rPr>
                <w:sz w:val="16"/>
                <w:szCs w:val="16"/>
              </w:rPr>
              <w:t>)</w:t>
            </w:r>
          </w:p>
        </w:tc>
        <w:tc>
          <w:tcPr>
            <w:tcW w:w="3260" w:type="dxa"/>
          </w:tcPr>
          <w:p w:rsidR="007A754A" w:rsidRPr="003C70BA" w:rsidRDefault="002767AD" w:rsidP="007A754A">
            <w:pPr>
              <w:ind w:firstLine="0"/>
              <w:rPr>
                <w:b/>
              </w:rPr>
            </w:pPr>
            <w:r w:rsidRPr="003C70BA">
              <w:rPr>
                <w:b/>
              </w:rPr>
              <w:t>75 Kč</w:t>
            </w:r>
          </w:p>
        </w:tc>
        <w:tc>
          <w:tcPr>
            <w:tcW w:w="3260" w:type="dxa"/>
          </w:tcPr>
          <w:p w:rsidR="007A754A" w:rsidRPr="003C70BA" w:rsidRDefault="00AB0A3F" w:rsidP="007A754A">
            <w:pPr>
              <w:ind w:firstLine="0"/>
              <w:rPr>
                <w:b/>
              </w:rPr>
            </w:pPr>
            <w:r w:rsidRPr="003C70BA">
              <w:rPr>
                <w:b/>
              </w:rPr>
              <w:t>190 Kč</w:t>
            </w:r>
          </w:p>
        </w:tc>
      </w:tr>
      <w:tr w:rsidR="007A754A" w:rsidRPr="003C70BA" w:rsidTr="002B2989">
        <w:tc>
          <w:tcPr>
            <w:tcW w:w="3151" w:type="dxa"/>
          </w:tcPr>
          <w:p w:rsidR="007A754A" w:rsidRPr="003C70BA" w:rsidRDefault="002B2989" w:rsidP="007A754A">
            <w:pPr>
              <w:ind w:firstLine="0"/>
            </w:pPr>
            <w:r w:rsidRPr="003C70BA">
              <w:t>2 pásma</w:t>
            </w:r>
          </w:p>
        </w:tc>
        <w:tc>
          <w:tcPr>
            <w:tcW w:w="3260" w:type="dxa"/>
          </w:tcPr>
          <w:p w:rsidR="007A754A" w:rsidRPr="003C70BA" w:rsidRDefault="002767AD" w:rsidP="007A754A">
            <w:pPr>
              <w:ind w:firstLine="0"/>
              <w:rPr>
                <w:b/>
              </w:rPr>
            </w:pPr>
            <w:r w:rsidRPr="003C70BA">
              <w:rPr>
                <w:b/>
              </w:rPr>
              <w:t>115 Kč</w:t>
            </w:r>
          </w:p>
        </w:tc>
        <w:tc>
          <w:tcPr>
            <w:tcW w:w="3260" w:type="dxa"/>
          </w:tcPr>
          <w:p w:rsidR="007A754A" w:rsidRPr="003C70BA" w:rsidRDefault="00AB0A3F" w:rsidP="007A754A">
            <w:pPr>
              <w:ind w:firstLine="0"/>
              <w:rPr>
                <w:b/>
              </w:rPr>
            </w:pPr>
            <w:r w:rsidRPr="003C70BA">
              <w:rPr>
                <w:b/>
              </w:rPr>
              <w:t>300 Kč</w:t>
            </w:r>
          </w:p>
        </w:tc>
      </w:tr>
      <w:tr w:rsidR="007A754A" w:rsidRPr="003C70BA" w:rsidTr="002B2989">
        <w:tc>
          <w:tcPr>
            <w:tcW w:w="3151" w:type="dxa"/>
          </w:tcPr>
          <w:p w:rsidR="007A754A" w:rsidRPr="003C70BA" w:rsidRDefault="002B2989" w:rsidP="007A754A">
            <w:pPr>
              <w:ind w:firstLine="0"/>
            </w:pPr>
            <w:r w:rsidRPr="003C70BA">
              <w:t>3 pásma</w:t>
            </w:r>
          </w:p>
        </w:tc>
        <w:tc>
          <w:tcPr>
            <w:tcW w:w="3260" w:type="dxa"/>
          </w:tcPr>
          <w:p w:rsidR="007A754A" w:rsidRPr="003C70BA" w:rsidRDefault="00AB0A3F" w:rsidP="007A754A">
            <w:pPr>
              <w:ind w:firstLine="0"/>
              <w:rPr>
                <w:b/>
              </w:rPr>
            </w:pPr>
            <w:r w:rsidRPr="003C70BA">
              <w:rPr>
                <w:b/>
              </w:rPr>
              <w:t>175 Kč</w:t>
            </w:r>
          </w:p>
        </w:tc>
        <w:tc>
          <w:tcPr>
            <w:tcW w:w="3260" w:type="dxa"/>
          </w:tcPr>
          <w:p w:rsidR="007A754A" w:rsidRPr="003C70BA" w:rsidRDefault="00AB0A3F" w:rsidP="007A754A">
            <w:pPr>
              <w:ind w:firstLine="0"/>
              <w:rPr>
                <w:b/>
              </w:rPr>
            </w:pPr>
            <w:r w:rsidRPr="003C70BA">
              <w:rPr>
                <w:b/>
              </w:rPr>
              <w:t>450 Kč</w:t>
            </w:r>
          </w:p>
        </w:tc>
      </w:tr>
      <w:tr w:rsidR="007A754A" w:rsidRPr="003C70BA" w:rsidTr="002B2989">
        <w:tc>
          <w:tcPr>
            <w:tcW w:w="3151" w:type="dxa"/>
          </w:tcPr>
          <w:p w:rsidR="007A754A" w:rsidRPr="003C70BA" w:rsidRDefault="002B2989" w:rsidP="007A754A">
            <w:pPr>
              <w:ind w:firstLine="0"/>
            </w:pPr>
            <w:r w:rsidRPr="003C70BA">
              <w:t>4 pásma</w:t>
            </w:r>
          </w:p>
        </w:tc>
        <w:tc>
          <w:tcPr>
            <w:tcW w:w="3260" w:type="dxa"/>
          </w:tcPr>
          <w:p w:rsidR="007A754A" w:rsidRPr="003C70BA" w:rsidRDefault="00AB0A3F" w:rsidP="007A754A">
            <w:pPr>
              <w:ind w:firstLine="0"/>
              <w:rPr>
                <w:b/>
              </w:rPr>
            </w:pPr>
            <w:r w:rsidRPr="003C70BA">
              <w:rPr>
                <w:b/>
              </w:rPr>
              <w:t>230 Kč</w:t>
            </w:r>
          </w:p>
        </w:tc>
        <w:tc>
          <w:tcPr>
            <w:tcW w:w="3260" w:type="dxa"/>
          </w:tcPr>
          <w:p w:rsidR="007A754A" w:rsidRPr="003C70BA" w:rsidRDefault="00AB0A3F" w:rsidP="007A754A">
            <w:pPr>
              <w:ind w:firstLine="0"/>
              <w:rPr>
                <w:b/>
              </w:rPr>
            </w:pPr>
            <w:r w:rsidRPr="003C70BA">
              <w:rPr>
                <w:b/>
              </w:rPr>
              <w:t>600 Kč</w:t>
            </w:r>
          </w:p>
        </w:tc>
      </w:tr>
      <w:tr w:rsidR="007A754A" w:rsidRPr="003C70BA" w:rsidTr="002B2989">
        <w:tc>
          <w:tcPr>
            <w:tcW w:w="3151" w:type="dxa"/>
          </w:tcPr>
          <w:p w:rsidR="007A754A" w:rsidRPr="003C70BA" w:rsidRDefault="002B2989" w:rsidP="007A754A">
            <w:pPr>
              <w:ind w:firstLine="0"/>
            </w:pPr>
            <w:r w:rsidRPr="003C70BA">
              <w:t>5 pásem</w:t>
            </w:r>
          </w:p>
        </w:tc>
        <w:tc>
          <w:tcPr>
            <w:tcW w:w="3260" w:type="dxa"/>
          </w:tcPr>
          <w:p w:rsidR="007A754A" w:rsidRPr="003C70BA" w:rsidRDefault="00AB0A3F" w:rsidP="007A754A">
            <w:pPr>
              <w:ind w:firstLine="0"/>
              <w:rPr>
                <w:b/>
              </w:rPr>
            </w:pPr>
            <w:r w:rsidRPr="003C70BA">
              <w:rPr>
                <w:b/>
              </w:rPr>
              <w:t>282 Kč</w:t>
            </w:r>
          </w:p>
        </w:tc>
        <w:tc>
          <w:tcPr>
            <w:tcW w:w="3260" w:type="dxa"/>
          </w:tcPr>
          <w:p w:rsidR="007A754A" w:rsidRPr="003C70BA" w:rsidRDefault="00AB0A3F" w:rsidP="007A754A">
            <w:pPr>
              <w:ind w:firstLine="0"/>
              <w:rPr>
                <w:b/>
              </w:rPr>
            </w:pPr>
            <w:r w:rsidRPr="003C70BA">
              <w:rPr>
                <w:b/>
              </w:rPr>
              <w:t>750 Kč</w:t>
            </w:r>
          </w:p>
        </w:tc>
      </w:tr>
      <w:tr w:rsidR="007A754A" w:rsidRPr="003C70BA" w:rsidTr="002B2989">
        <w:tc>
          <w:tcPr>
            <w:tcW w:w="3151" w:type="dxa"/>
          </w:tcPr>
          <w:p w:rsidR="007A754A" w:rsidRPr="003C70BA" w:rsidRDefault="002B2989" w:rsidP="007A754A">
            <w:pPr>
              <w:ind w:firstLine="0"/>
            </w:pPr>
            <w:r w:rsidRPr="003C70BA">
              <w:t>6 pásem</w:t>
            </w:r>
          </w:p>
        </w:tc>
        <w:tc>
          <w:tcPr>
            <w:tcW w:w="3260" w:type="dxa"/>
          </w:tcPr>
          <w:p w:rsidR="007A754A" w:rsidRPr="003C70BA" w:rsidRDefault="00AB0A3F" w:rsidP="007A754A">
            <w:pPr>
              <w:ind w:firstLine="0"/>
              <w:rPr>
                <w:b/>
              </w:rPr>
            </w:pPr>
            <w:r w:rsidRPr="003C70BA">
              <w:rPr>
                <w:b/>
              </w:rPr>
              <w:t>337 Kč</w:t>
            </w:r>
          </w:p>
        </w:tc>
        <w:tc>
          <w:tcPr>
            <w:tcW w:w="3260" w:type="dxa"/>
          </w:tcPr>
          <w:p w:rsidR="007A754A" w:rsidRPr="003C70BA" w:rsidRDefault="00AB0A3F" w:rsidP="007A754A">
            <w:pPr>
              <w:ind w:firstLine="0"/>
              <w:rPr>
                <w:b/>
              </w:rPr>
            </w:pPr>
            <w:r w:rsidRPr="003C70BA">
              <w:rPr>
                <w:b/>
              </w:rPr>
              <w:t>900 Kč</w:t>
            </w:r>
          </w:p>
        </w:tc>
      </w:tr>
      <w:tr w:rsidR="007A754A" w:rsidRPr="003C70BA" w:rsidTr="002B2989">
        <w:tc>
          <w:tcPr>
            <w:tcW w:w="3151" w:type="dxa"/>
          </w:tcPr>
          <w:p w:rsidR="007A754A" w:rsidRPr="003C70BA" w:rsidRDefault="002B2989" w:rsidP="007A754A">
            <w:pPr>
              <w:ind w:firstLine="0"/>
            </w:pPr>
            <w:r w:rsidRPr="003C70BA">
              <w:t>7 pásem</w:t>
            </w:r>
          </w:p>
        </w:tc>
        <w:tc>
          <w:tcPr>
            <w:tcW w:w="3260" w:type="dxa"/>
          </w:tcPr>
          <w:p w:rsidR="007A754A" w:rsidRPr="003C70BA" w:rsidRDefault="00AB0A3F" w:rsidP="007A754A">
            <w:pPr>
              <w:ind w:firstLine="0"/>
              <w:rPr>
                <w:b/>
              </w:rPr>
            </w:pPr>
            <w:r w:rsidRPr="003C70BA">
              <w:rPr>
                <w:b/>
              </w:rPr>
              <w:t>390 Kč</w:t>
            </w:r>
          </w:p>
        </w:tc>
        <w:tc>
          <w:tcPr>
            <w:tcW w:w="3260" w:type="dxa"/>
          </w:tcPr>
          <w:p w:rsidR="007A754A" w:rsidRPr="003C70BA" w:rsidRDefault="00AB0A3F" w:rsidP="007A754A">
            <w:pPr>
              <w:ind w:firstLine="0"/>
              <w:rPr>
                <w:b/>
              </w:rPr>
            </w:pPr>
            <w:r w:rsidRPr="003C70BA">
              <w:rPr>
                <w:b/>
              </w:rPr>
              <w:t>1050 Kč</w:t>
            </w:r>
          </w:p>
        </w:tc>
      </w:tr>
      <w:tr w:rsidR="002B2989" w:rsidRPr="003C70BA" w:rsidTr="002B2989">
        <w:tc>
          <w:tcPr>
            <w:tcW w:w="3151" w:type="dxa"/>
          </w:tcPr>
          <w:p w:rsidR="002B2989" w:rsidRPr="003C70BA" w:rsidRDefault="002B2989" w:rsidP="007A754A">
            <w:pPr>
              <w:ind w:firstLine="0"/>
            </w:pPr>
            <w:r w:rsidRPr="003C70BA">
              <w:t>8 pásem</w:t>
            </w:r>
          </w:p>
        </w:tc>
        <w:tc>
          <w:tcPr>
            <w:tcW w:w="3260" w:type="dxa"/>
          </w:tcPr>
          <w:p w:rsidR="002B2989" w:rsidRPr="003C70BA" w:rsidRDefault="00AB0A3F" w:rsidP="007A754A">
            <w:pPr>
              <w:ind w:firstLine="0"/>
              <w:rPr>
                <w:b/>
              </w:rPr>
            </w:pPr>
            <w:r w:rsidRPr="003C70BA">
              <w:rPr>
                <w:b/>
              </w:rPr>
              <w:t>445 Kč</w:t>
            </w:r>
          </w:p>
        </w:tc>
        <w:tc>
          <w:tcPr>
            <w:tcW w:w="3260" w:type="dxa"/>
          </w:tcPr>
          <w:p w:rsidR="002B2989" w:rsidRPr="003C70BA" w:rsidRDefault="00AB0A3F" w:rsidP="007A754A">
            <w:pPr>
              <w:ind w:firstLine="0"/>
              <w:rPr>
                <w:b/>
              </w:rPr>
            </w:pPr>
            <w:r w:rsidRPr="003C70BA">
              <w:rPr>
                <w:b/>
              </w:rPr>
              <w:t>1200 Kč</w:t>
            </w:r>
          </w:p>
        </w:tc>
      </w:tr>
    </w:tbl>
    <w:p w:rsidR="007139F2" w:rsidRPr="003C70BA" w:rsidRDefault="00952C78" w:rsidP="007139F2">
      <w:pPr>
        <w:pStyle w:val="Nadpis2"/>
      </w:pPr>
      <w:r>
        <w:lastRenderedPageBreak/>
        <w:t xml:space="preserve">Nové </w:t>
      </w:r>
      <w:r w:rsidR="007139F2" w:rsidRPr="003C70BA">
        <w:t>síťové jednodenní jízdenky</w:t>
      </w:r>
    </w:p>
    <w:p w:rsidR="007139F2" w:rsidRPr="003C70BA" w:rsidRDefault="007139F2" w:rsidP="007139F2">
      <w:r w:rsidRPr="003C70BA">
        <w:t>Od 1. září 2018 dojde také ke změně cen a struktury jednodenních (24 hodinových) jízdenek pro příměstské cestování:</w:t>
      </w:r>
    </w:p>
    <w:tbl>
      <w:tblPr>
        <w:tblStyle w:val="Mkatabulky"/>
        <w:tblW w:w="0" w:type="auto"/>
        <w:tblLook w:val="04A0" w:firstRow="1" w:lastRow="0" w:firstColumn="1" w:lastColumn="0" w:noHBand="0" w:noVBand="1"/>
      </w:tblPr>
      <w:tblGrid>
        <w:gridCol w:w="2943"/>
        <w:gridCol w:w="4820"/>
        <w:gridCol w:w="2016"/>
      </w:tblGrid>
      <w:tr w:rsidR="007A754A" w:rsidRPr="003C70BA" w:rsidTr="002B2989">
        <w:tc>
          <w:tcPr>
            <w:tcW w:w="2943" w:type="dxa"/>
            <w:shd w:val="pct10" w:color="auto" w:fill="auto"/>
          </w:tcPr>
          <w:p w:rsidR="007A754A" w:rsidRPr="003C70BA" w:rsidRDefault="002B2989" w:rsidP="002B2989">
            <w:pPr>
              <w:ind w:firstLine="0"/>
            </w:pPr>
            <w:r w:rsidRPr="003C70BA">
              <w:t>c</w:t>
            </w:r>
            <w:r w:rsidR="007A754A" w:rsidRPr="003C70BA">
              <w:t>ena</w:t>
            </w:r>
          </w:p>
        </w:tc>
        <w:tc>
          <w:tcPr>
            <w:tcW w:w="4820" w:type="dxa"/>
            <w:shd w:val="pct10" w:color="auto" w:fill="auto"/>
          </w:tcPr>
          <w:p w:rsidR="007A754A" w:rsidRPr="003C70BA" w:rsidRDefault="007A754A" w:rsidP="007A754A">
            <w:pPr>
              <w:ind w:firstLine="0"/>
            </w:pPr>
            <w:r w:rsidRPr="003C70BA">
              <w:t>pásmová platnost</w:t>
            </w:r>
          </w:p>
        </w:tc>
        <w:tc>
          <w:tcPr>
            <w:tcW w:w="2016" w:type="dxa"/>
            <w:shd w:val="pct10" w:color="auto" w:fill="auto"/>
          </w:tcPr>
          <w:p w:rsidR="007A754A" w:rsidRPr="003C70BA" w:rsidRDefault="007A754A" w:rsidP="007A754A">
            <w:pPr>
              <w:ind w:firstLine="0"/>
            </w:pPr>
            <w:r w:rsidRPr="003C70BA">
              <w:t>časová platnost</w:t>
            </w:r>
          </w:p>
        </w:tc>
      </w:tr>
      <w:tr w:rsidR="007A754A" w:rsidRPr="003C70BA" w:rsidTr="002B2989">
        <w:tc>
          <w:tcPr>
            <w:tcW w:w="2943" w:type="dxa"/>
          </w:tcPr>
          <w:p w:rsidR="007A754A" w:rsidRPr="003C70BA" w:rsidRDefault="002B2989" w:rsidP="007139F2">
            <w:pPr>
              <w:ind w:firstLine="0"/>
              <w:rPr>
                <w:b/>
              </w:rPr>
            </w:pPr>
            <w:r w:rsidRPr="003C70BA">
              <w:rPr>
                <w:b/>
              </w:rPr>
              <w:t>160 Kč</w:t>
            </w:r>
          </w:p>
        </w:tc>
        <w:tc>
          <w:tcPr>
            <w:tcW w:w="4820" w:type="dxa"/>
          </w:tcPr>
          <w:p w:rsidR="007A754A" w:rsidRPr="003C70BA" w:rsidRDefault="002B2989" w:rsidP="007139F2">
            <w:pPr>
              <w:ind w:firstLine="0"/>
            </w:pPr>
            <w:r w:rsidRPr="003C70BA">
              <w:t>Praha + pásma 1 až 4</w:t>
            </w:r>
          </w:p>
        </w:tc>
        <w:tc>
          <w:tcPr>
            <w:tcW w:w="2016" w:type="dxa"/>
          </w:tcPr>
          <w:p w:rsidR="007A754A" w:rsidRPr="003C70BA" w:rsidRDefault="007A754A" w:rsidP="007139F2">
            <w:pPr>
              <w:ind w:firstLine="0"/>
            </w:pPr>
            <w:r w:rsidRPr="003C70BA">
              <w:t>24 hodin</w:t>
            </w:r>
          </w:p>
        </w:tc>
      </w:tr>
      <w:tr w:rsidR="007A754A" w:rsidRPr="003C70BA" w:rsidTr="002B2989">
        <w:tc>
          <w:tcPr>
            <w:tcW w:w="2943" w:type="dxa"/>
          </w:tcPr>
          <w:p w:rsidR="007A754A" w:rsidRPr="003C70BA" w:rsidRDefault="002B2989" w:rsidP="002B2989">
            <w:pPr>
              <w:ind w:firstLine="0"/>
              <w:rPr>
                <w:b/>
              </w:rPr>
            </w:pPr>
            <w:r w:rsidRPr="003C70BA">
              <w:rPr>
                <w:b/>
              </w:rPr>
              <w:t>150 Kč (zvýhodněná 37 Kč)</w:t>
            </w:r>
          </w:p>
        </w:tc>
        <w:tc>
          <w:tcPr>
            <w:tcW w:w="4820" w:type="dxa"/>
          </w:tcPr>
          <w:p w:rsidR="007A754A" w:rsidRPr="003C70BA" w:rsidRDefault="002B2989" w:rsidP="002B2989">
            <w:pPr>
              <w:ind w:firstLine="0"/>
            </w:pPr>
            <w:r w:rsidRPr="003C70BA">
              <w:t>Středočeský kraj (pásma 1 až 7, výhledově až 9)</w:t>
            </w:r>
          </w:p>
        </w:tc>
        <w:tc>
          <w:tcPr>
            <w:tcW w:w="2016" w:type="dxa"/>
          </w:tcPr>
          <w:p w:rsidR="007A754A" w:rsidRPr="003C70BA" w:rsidRDefault="007A754A" w:rsidP="007139F2">
            <w:pPr>
              <w:ind w:firstLine="0"/>
            </w:pPr>
            <w:r w:rsidRPr="003C70BA">
              <w:t>24 hodin</w:t>
            </w:r>
          </w:p>
        </w:tc>
      </w:tr>
      <w:tr w:rsidR="007A754A" w:rsidRPr="003C70BA" w:rsidTr="002B2989">
        <w:tc>
          <w:tcPr>
            <w:tcW w:w="2943" w:type="dxa"/>
          </w:tcPr>
          <w:p w:rsidR="007A754A" w:rsidRPr="003C70BA" w:rsidRDefault="002B2989" w:rsidP="007139F2">
            <w:pPr>
              <w:ind w:firstLine="0"/>
              <w:rPr>
                <w:b/>
              </w:rPr>
            </w:pPr>
            <w:r w:rsidRPr="003C70BA">
              <w:rPr>
                <w:b/>
              </w:rPr>
              <w:t xml:space="preserve">240 Kč </w:t>
            </w:r>
          </w:p>
        </w:tc>
        <w:tc>
          <w:tcPr>
            <w:tcW w:w="4820" w:type="dxa"/>
          </w:tcPr>
          <w:p w:rsidR="007A754A" w:rsidRPr="003C70BA" w:rsidRDefault="002B2989" w:rsidP="002B2989">
            <w:pPr>
              <w:ind w:firstLine="0"/>
            </w:pPr>
            <w:r w:rsidRPr="003C70BA">
              <w:t>všechna pásma PID</w:t>
            </w:r>
          </w:p>
        </w:tc>
        <w:tc>
          <w:tcPr>
            <w:tcW w:w="2016" w:type="dxa"/>
          </w:tcPr>
          <w:p w:rsidR="007A754A" w:rsidRPr="003C70BA" w:rsidRDefault="007A754A" w:rsidP="007139F2">
            <w:pPr>
              <w:ind w:firstLine="0"/>
            </w:pPr>
            <w:r w:rsidRPr="003C70BA">
              <w:t>24 hodin</w:t>
            </w:r>
          </w:p>
        </w:tc>
      </w:tr>
    </w:tbl>
    <w:p w:rsidR="007139F2" w:rsidRPr="003C70BA" w:rsidRDefault="007139F2" w:rsidP="007139F2">
      <w:pPr>
        <w:pStyle w:val="Nadpis2"/>
      </w:pPr>
      <w:r w:rsidRPr="003C70BA">
        <w:t>Další rozšiřování Pražské integrované dopravy – nová tarifní pásma 8 a 9</w:t>
      </w:r>
    </w:p>
    <w:p w:rsidR="007139F2" w:rsidRPr="003C70BA" w:rsidRDefault="007139F2" w:rsidP="007139F2">
      <w:pPr>
        <w:rPr>
          <w:rFonts w:eastAsiaTheme="minorHAnsi"/>
        </w:rPr>
      </w:pPr>
      <w:r w:rsidRPr="003C70BA">
        <w:t>Pravděpodobně v průběhu podzimu 2018 dojde k dalšímu rozšíření systému PID o tarifní pásma 8 a 9. Tím by mělo dojít k </w:t>
      </w:r>
      <w:proofErr w:type="spellStart"/>
      <w:r w:rsidRPr="003C70BA">
        <w:t>zaintegrování</w:t>
      </w:r>
      <w:proofErr w:type="spellEnd"/>
      <w:r w:rsidRPr="003C70BA">
        <w:t xml:space="preserve"> zbylých železničních tratí na celém území Středočeského kraje a k otevření možnosti postupného </w:t>
      </w:r>
      <w:proofErr w:type="spellStart"/>
      <w:r w:rsidRPr="003C70BA">
        <w:t>dointegrování</w:t>
      </w:r>
      <w:proofErr w:type="spellEnd"/>
      <w:r w:rsidRPr="003C70BA">
        <w:t xml:space="preserve"> středočeských autobusových linek. Zároveň se s tímto rozšířením připravuje zavedení ročních kuponů pro vnější tarifní pásma.</w:t>
      </w:r>
    </w:p>
    <w:p w:rsidR="003602E7" w:rsidRPr="003C70BA" w:rsidRDefault="003131F2" w:rsidP="001F5304">
      <w:pPr>
        <w:pStyle w:val="Nadpis1"/>
      </w:pPr>
      <w:bookmarkStart w:id="3" w:name="_Toc520885900"/>
      <w:r w:rsidRPr="003C70BA">
        <w:t>Trvalé změny od 1. 9. 2018</w:t>
      </w:r>
      <w:bookmarkEnd w:id="3"/>
    </w:p>
    <w:p w:rsidR="00397038" w:rsidRPr="003C70BA" w:rsidRDefault="00397038" w:rsidP="000D7278">
      <w:r w:rsidRPr="003C70BA">
        <w:t>Od zah</w:t>
      </w:r>
      <w:r w:rsidR="000D7278" w:rsidRPr="003C70BA">
        <w:t>á</w:t>
      </w:r>
      <w:r w:rsidRPr="003C70BA">
        <w:t xml:space="preserve">jení poprázdninového provozu 1. </w:t>
      </w:r>
      <w:r w:rsidR="000D7278" w:rsidRPr="003C70BA">
        <w:t>z</w:t>
      </w:r>
      <w:r w:rsidRPr="003C70BA">
        <w:t xml:space="preserve">áří 2018 dojde k významným trvalým změnám </w:t>
      </w:r>
      <w:r w:rsidR="000D7278" w:rsidRPr="003C70BA">
        <w:t xml:space="preserve">v Pražské integrované dopravě. </w:t>
      </w:r>
      <w:r w:rsidRPr="003C70BA">
        <w:t>O víkendech se zkrátí intervaly na všech třech linkách metra, nejvíce na lince C, a to až na 5 minut. Zároveň již nebude ve všední dny každé druhé metro končit na Ládví, všechny soupravy pojedou až do stanice Letňany. Řada potřebných vylepšení se připravuje také pro pražské autobusy, hlavně v oblasti Malešic</w:t>
      </w:r>
      <w:r w:rsidR="000D7278" w:rsidRPr="003C70BA">
        <w:t>, Dubče nebo Radotína.</w:t>
      </w:r>
    </w:p>
    <w:p w:rsidR="000D7278" w:rsidRPr="003C70BA" w:rsidRDefault="000D7278" w:rsidP="009F4CFC">
      <w:pPr>
        <w:pStyle w:val="Nadpis2"/>
      </w:pPr>
      <w:r w:rsidRPr="003C70BA">
        <w:t>Metro</w:t>
      </w:r>
    </w:p>
    <w:p w:rsidR="003C70BA" w:rsidRDefault="000D7278" w:rsidP="00A97537">
      <w:pPr>
        <w:ind w:left="426" w:hanging="426"/>
      </w:pPr>
      <w:r w:rsidRPr="003C70BA">
        <w:rPr>
          <w:b/>
        </w:rPr>
        <w:t>A</w:t>
      </w:r>
      <w:r w:rsidR="00A97537" w:rsidRPr="003C70BA">
        <w:tab/>
        <w:t>Zkrácení intervalu v neděli dopoledne cca od 10:00 do 1</w:t>
      </w:r>
      <w:r w:rsidR="00372149" w:rsidRPr="003C70BA">
        <w:t>3</w:t>
      </w:r>
      <w:r w:rsidR="00A97537" w:rsidRPr="003C70BA">
        <w:t>:00 z 10 na 7,5 minuty.</w:t>
      </w:r>
    </w:p>
    <w:p w:rsidR="000D7278" w:rsidRPr="003C70BA" w:rsidRDefault="000D7278" w:rsidP="00A97537">
      <w:pPr>
        <w:ind w:left="426" w:hanging="426"/>
      </w:pPr>
      <w:r w:rsidRPr="003C70BA">
        <w:rPr>
          <w:b/>
        </w:rPr>
        <w:t>B</w:t>
      </w:r>
      <w:r w:rsidR="00A97537" w:rsidRPr="003C70BA">
        <w:tab/>
        <w:t xml:space="preserve">Zkrácení víkendových intervalů v sobotu cca od </w:t>
      </w:r>
      <w:r w:rsidR="00372149" w:rsidRPr="003C70BA">
        <w:t>9</w:t>
      </w:r>
      <w:r w:rsidR="00A97537" w:rsidRPr="003C70BA">
        <w:t>:00 do 2</w:t>
      </w:r>
      <w:r w:rsidR="00372149" w:rsidRPr="003C70BA">
        <w:t>0</w:t>
      </w:r>
      <w:r w:rsidR="00A97537" w:rsidRPr="003C70BA">
        <w:t>:00 a v neděli cca od 1</w:t>
      </w:r>
      <w:r w:rsidR="00372149" w:rsidRPr="003C70BA">
        <w:t>3</w:t>
      </w:r>
      <w:r w:rsidR="00A97537" w:rsidRPr="003C70BA">
        <w:t>:00 do</w:t>
      </w:r>
      <w:r w:rsidR="00090A54">
        <w:t> </w:t>
      </w:r>
      <w:r w:rsidR="00A97537" w:rsidRPr="003C70BA">
        <w:t>2</w:t>
      </w:r>
      <w:r w:rsidR="00372149" w:rsidRPr="003C70BA">
        <w:t>0</w:t>
      </w:r>
      <w:r w:rsidR="00A97537" w:rsidRPr="003C70BA">
        <w:t>:00 z</w:t>
      </w:r>
      <w:r w:rsidR="0036278D" w:rsidRPr="003C70BA">
        <w:t>e</w:t>
      </w:r>
      <w:r w:rsidR="00A97537" w:rsidRPr="003C70BA">
        <w:t> 7,5 na 6 minut, zkrácení intervalu v neděli dopoledne cca od 10:00 do 1</w:t>
      </w:r>
      <w:r w:rsidR="00372149" w:rsidRPr="003C70BA">
        <w:t>3</w:t>
      </w:r>
      <w:r w:rsidR="00A97537" w:rsidRPr="003C70BA">
        <w:t>:00 z 10 na 7,5 minuty.</w:t>
      </w:r>
    </w:p>
    <w:p w:rsidR="0036278D" w:rsidRPr="003C70BA" w:rsidRDefault="000D7278" w:rsidP="0036278D">
      <w:pPr>
        <w:ind w:left="426" w:hanging="426"/>
      </w:pPr>
      <w:r w:rsidRPr="003C70BA">
        <w:rPr>
          <w:b/>
        </w:rPr>
        <w:t>C</w:t>
      </w:r>
      <w:r w:rsidR="003C70BA">
        <w:tab/>
      </w:r>
      <w:r w:rsidR="0036278D" w:rsidRPr="003C70BA">
        <w:t xml:space="preserve">Zkrácení víkendových intervalů v sobotu cca od </w:t>
      </w:r>
      <w:r w:rsidR="00372149" w:rsidRPr="003C70BA">
        <w:t>9</w:t>
      </w:r>
      <w:r w:rsidR="0036278D" w:rsidRPr="003C70BA">
        <w:t>:00 do 2</w:t>
      </w:r>
      <w:r w:rsidR="00372149" w:rsidRPr="003C70BA">
        <w:t>0</w:t>
      </w:r>
      <w:r w:rsidR="0036278D" w:rsidRPr="003C70BA">
        <w:t>:00 a v neděli cca od 1</w:t>
      </w:r>
      <w:r w:rsidR="00372149" w:rsidRPr="003C70BA">
        <w:t>3</w:t>
      </w:r>
      <w:r w:rsidR="0036278D" w:rsidRPr="003C70BA">
        <w:t>:00 do</w:t>
      </w:r>
      <w:r w:rsidR="00090A54">
        <w:t> </w:t>
      </w:r>
      <w:r w:rsidR="0036278D" w:rsidRPr="003C70BA">
        <w:t>2</w:t>
      </w:r>
      <w:r w:rsidR="00372149" w:rsidRPr="003C70BA">
        <w:t>0</w:t>
      </w:r>
      <w:r w:rsidR="0036278D" w:rsidRPr="003C70BA">
        <w:t>:00 ze 7,5 na 5 minut, zkrácení intervalu v neděli dopoledne cca od 10:00 do 1</w:t>
      </w:r>
      <w:r w:rsidR="00372149" w:rsidRPr="003C70BA">
        <w:t>3</w:t>
      </w:r>
      <w:r w:rsidR="0036278D" w:rsidRPr="003C70BA">
        <w:t>:00 z 10 na 7,5 minuty.</w:t>
      </w:r>
      <w:r w:rsidR="00A47DF6" w:rsidRPr="003C70BA">
        <w:t xml:space="preserve"> Posílení provozu v pracovní dny</w:t>
      </w:r>
      <w:r w:rsidR="00FD4C5A" w:rsidRPr="003C70BA">
        <w:t xml:space="preserve"> cca od 9:00 do 19:00</w:t>
      </w:r>
      <w:r w:rsidR="00A47DF6" w:rsidRPr="003C70BA">
        <w:t xml:space="preserve"> v úseku Ládví – Letňany (zrušení pásmového provozu).</w:t>
      </w:r>
    </w:p>
    <w:p w:rsidR="000D7278" w:rsidRPr="003C70BA" w:rsidRDefault="000D7278" w:rsidP="0036278D">
      <w:pPr>
        <w:pStyle w:val="Nadpis2"/>
      </w:pPr>
      <w:r w:rsidRPr="003C70BA">
        <w:t>Tramvaje</w:t>
      </w:r>
    </w:p>
    <w:p w:rsidR="00A97537" w:rsidRPr="003C70BA" w:rsidRDefault="00A97537" w:rsidP="000D7278">
      <w:r w:rsidRPr="003C70BA">
        <w:t>Obecně se v souvislosti s posílením provozu metra zkracují intervaly v neděli dopoledne cca od</w:t>
      </w:r>
      <w:r w:rsidR="00090A54">
        <w:t> </w:t>
      </w:r>
      <w:r w:rsidRPr="003C70BA">
        <w:t>10:00 do 1</w:t>
      </w:r>
      <w:r w:rsidR="00372149" w:rsidRPr="003C70BA">
        <w:t>3</w:t>
      </w:r>
      <w:r w:rsidRPr="003C70BA">
        <w:t>:00 z 20 na 15 minut, resp. z 10 na 7,5 minuty u páteřních linek.</w:t>
      </w:r>
    </w:p>
    <w:p w:rsidR="001A79E9" w:rsidRPr="003C70BA" w:rsidRDefault="001A79E9" w:rsidP="00A97537">
      <w:pPr>
        <w:ind w:left="426" w:hanging="426"/>
      </w:pPr>
      <w:r w:rsidRPr="003C70BA">
        <w:rPr>
          <w:b/>
        </w:rPr>
        <w:t>11</w:t>
      </w:r>
      <w:r w:rsidR="003C70BA">
        <w:tab/>
      </w:r>
      <w:r w:rsidR="00A97537" w:rsidRPr="003C70BA">
        <w:t xml:space="preserve">O víkendech je posílena kapacita nasazením </w:t>
      </w:r>
      <w:proofErr w:type="spellStart"/>
      <w:r w:rsidR="00A97537" w:rsidRPr="003C70BA">
        <w:t>dvouvozových</w:t>
      </w:r>
      <w:proofErr w:type="spellEnd"/>
      <w:r w:rsidR="00A97537" w:rsidRPr="003C70BA">
        <w:t xml:space="preserve"> nebo kloubových tramvají.</w:t>
      </w:r>
    </w:p>
    <w:p w:rsidR="000D7278" w:rsidRPr="003C70BA" w:rsidRDefault="000D7278" w:rsidP="009F4CFC">
      <w:pPr>
        <w:pStyle w:val="Nadpis2"/>
      </w:pPr>
      <w:r w:rsidRPr="003C70BA">
        <w:t>Autobusy</w:t>
      </w:r>
    </w:p>
    <w:p w:rsidR="00A97537" w:rsidRPr="003C70BA" w:rsidRDefault="00A97537" w:rsidP="00A97537">
      <w:r w:rsidRPr="003C70BA">
        <w:t>Obecně se v souvislosti s posílením provozu metra zkracují intervaly v neděli dopoledne cca od</w:t>
      </w:r>
      <w:r w:rsidR="00090A54">
        <w:t> </w:t>
      </w:r>
      <w:r w:rsidRPr="003C70BA">
        <w:t>10:00 do 1</w:t>
      </w:r>
      <w:r w:rsidR="00372149" w:rsidRPr="003C70BA">
        <w:t>3</w:t>
      </w:r>
      <w:r w:rsidRPr="003C70BA">
        <w:t>:00 u části autobusových linek.</w:t>
      </w:r>
    </w:p>
    <w:p w:rsidR="001A79E9" w:rsidRPr="003C70BA" w:rsidRDefault="001A79E9" w:rsidP="00782A43">
      <w:pPr>
        <w:ind w:left="567" w:hanging="567"/>
      </w:pPr>
      <w:r w:rsidRPr="003C70BA">
        <w:rPr>
          <w:b/>
        </w:rPr>
        <w:t>102</w:t>
      </w:r>
      <w:r w:rsidR="0036278D" w:rsidRPr="003C70BA">
        <w:rPr>
          <w:b/>
        </w:rPr>
        <w:tab/>
      </w:r>
      <w:r w:rsidR="00FD4C5A" w:rsidRPr="003C70BA">
        <w:t>Posílení provozu v úseku Kobylisy – Šimůnkova celodenně, celotýdenně kromě špiček pracovních dnů (zkrácení intervalů na polovinu).</w:t>
      </w:r>
    </w:p>
    <w:p w:rsidR="000D7278" w:rsidRPr="003C70BA" w:rsidRDefault="000D7278" w:rsidP="00782A43">
      <w:pPr>
        <w:ind w:left="567" w:hanging="567"/>
      </w:pPr>
      <w:r w:rsidRPr="003C70BA">
        <w:rPr>
          <w:b/>
        </w:rPr>
        <w:t>124</w:t>
      </w:r>
      <w:r w:rsidR="0036278D" w:rsidRPr="003C70BA">
        <w:rPr>
          <w:b/>
        </w:rPr>
        <w:tab/>
      </w:r>
      <w:r w:rsidR="00FD4C5A" w:rsidRPr="003C70BA">
        <w:t xml:space="preserve">Zkrácení linky do trasy Zelený pruh – Želivského, </w:t>
      </w:r>
      <w:r w:rsidR="00593B23" w:rsidRPr="003C70BA">
        <w:t xml:space="preserve">posílení kapacity </w:t>
      </w:r>
      <w:r w:rsidR="00FD4C5A" w:rsidRPr="003C70BA">
        <w:t>nasazení</w:t>
      </w:r>
      <w:r w:rsidR="00593B23" w:rsidRPr="003C70BA">
        <w:t>m</w:t>
      </w:r>
      <w:r w:rsidR="00FD4C5A" w:rsidRPr="003C70BA">
        <w:t xml:space="preserve"> kloubových autobusů v pracovní dny (v úseku Zelený pruh – Dvorce nahrazena linkou 134, v úseku Želivského – Habrová nahrazena linkou 155).</w:t>
      </w:r>
    </w:p>
    <w:p w:rsidR="001A79E9" w:rsidRPr="003C70BA" w:rsidRDefault="001A79E9" w:rsidP="00782A43">
      <w:pPr>
        <w:ind w:left="567" w:hanging="567"/>
        <w:rPr>
          <w:b/>
        </w:rPr>
      </w:pPr>
      <w:r w:rsidRPr="003C70BA">
        <w:rPr>
          <w:b/>
        </w:rPr>
        <w:t>125</w:t>
      </w:r>
      <w:r w:rsidR="0036278D" w:rsidRPr="003C70BA">
        <w:rPr>
          <w:b/>
        </w:rPr>
        <w:tab/>
      </w:r>
      <w:r w:rsidR="00FD4C5A" w:rsidRPr="003C70BA">
        <w:t>Zkrácení víkendového intervalu z 15 na 10 minut.</w:t>
      </w:r>
    </w:p>
    <w:p w:rsidR="001A79E9" w:rsidRPr="003C70BA" w:rsidRDefault="001A79E9" w:rsidP="00782A43">
      <w:pPr>
        <w:ind w:left="567" w:hanging="567"/>
        <w:rPr>
          <w:b/>
        </w:rPr>
      </w:pPr>
      <w:r w:rsidRPr="003C70BA">
        <w:rPr>
          <w:b/>
        </w:rPr>
        <w:t>129</w:t>
      </w:r>
      <w:r w:rsidR="0036278D" w:rsidRPr="003C70BA">
        <w:rPr>
          <w:b/>
        </w:rPr>
        <w:tab/>
      </w:r>
      <w:r w:rsidR="00593B23" w:rsidRPr="003C70BA">
        <w:t>Zkrácení víkendového intervalu z 60 na 24</w:t>
      </w:r>
      <w:r w:rsidR="00090A54">
        <w:t>–</w:t>
      </w:r>
      <w:r w:rsidR="00593B23" w:rsidRPr="003C70BA">
        <w:t>36 minut</w:t>
      </w:r>
      <w:r w:rsidR="001410CC" w:rsidRPr="003C70BA">
        <w:t xml:space="preserve"> (zkrácení souhrnného intervalu Smíchovské nádraží – Zbraslavské náměstí z 15 na 12 minut)</w:t>
      </w:r>
      <w:r w:rsidR="00593B23" w:rsidRPr="003C70BA">
        <w:t>.</w:t>
      </w:r>
    </w:p>
    <w:p w:rsidR="001A79E9" w:rsidRPr="003C70BA" w:rsidRDefault="001A79E9" w:rsidP="00782A43">
      <w:pPr>
        <w:ind w:left="567" w:hanging="567"/>
      </w:pPr>
      <w:r w:rsidRPr="003C70BA">
        <w:rPr>
          <w:b/>
        </w:rPr>
        <w:t>130</w:t>
      </w:r>
      <w:r w:rsidR="0036278D" w:rsidRPr="003C70BA">
        <w:rPr>
          <w:b/>
        </w:rPr>
        <w:tab/>
      </w:r>
      <w:r w:rsidR="00593B23" w:rsidRPr="003C70BA">
        <w:t>Zavedení provozu v pracovní dny dopoledne v intervalu 60 minut, posílení kapacity nasazením autobusů standardní délky.</w:t>
      </w:r>
    </w:p>
    <w:p w:rsidR="001A79E9" w:rsidRPr="003C70BA" w:rsidRDefault="001A79E9" w:rsidP="00782A43">
      <w:pPr>
        <w:ind w:left="567" w:hanging="567"/>
      </w:pPr>
      <w:r w:rsidRPr="003C70BA">
        <w:rPr>
          <w:b/>
        </w:rPr>
        <w:t>131</w:t>
      </w:r>
      <w:r w:rsidR="0036278D" w:rsidRPr="003C70BA">
        <w:rPr>
          <w:b/>
        </w:rPr>
        <w:tab/>
      </w:r>
      <w:r w:rsidR="00593B23" w:rsidRPr="003C70BA">
        <w:t>Zkrácení intervalu v pracovní dny dopoledne z 12 na 10 minut, sjednocení víkendového intervalu z 10</w:t>
      </w:r>
      <w:r w:rsidR="00090A54">
        <w:t>–</w:t>
      </w:r>
      <w:r w:rsidR="00593B23" w:rsidRPr="003C70BA">
        <w:t>15 na 12 minut.</w:t>
      </w:r>
    </w:p>
    <w:p w:rsidR="000D7278" w:rsidRPr="003C70BA" w:rsidRDefault="000D7278" w:rsidP="00782A43">
      <w:pPr>
        <w:ind w:left="567" w:hanging="567"/>
      </w:pPr>
      <w:r w:rsidRPr="003C70BA">
        <w:rPr>
          <w:b/>
        </w:rPr>
        <w:lastRenderedPageBreak/>
        <w:t>134</w:t>
      </w:r>
      <w:r w:rsidR="0036278D" w:rsidRPr="003C70BA">
        <w:rPr>
          <w:b/>
        </w:rPr>
        <w:tab/>
      </w:r>
      <w:r w:rsidR="00593B23" w:rsidRPr="003C70BA">
        <w:t>Prodloužení linky o úsek Zelený pruh – Dvorce (náhrada za zkrácenou linku 124).</w:t>
      </w:r>
    </w:p>
    <w:p w:rsidR="000D7278" w:rsidRPr="003C70BA" w:rsidRDefault="000D7278" w:rsidP="00782A43">
      <w:pPr>
        <w:ind w:left="567" w:hanging="567"/>
      </w:pPr>
      <w:r w:rsidRPr="003C70BA">
        <w:rPr>
          <w:b/>
        </w:rPr>
        <w:t>155</w:t>
      </w:r>
      <w:r w:rsidR="0036278D" w:rsidRPr="003C70BA">
        <w:rPr>
          <w:b/>
        </w:rPr>
        <w:tab/>
      </w:r>
      <w:r w:rsidR="005B5857" w:rsidRPr="003C70BA">
        <w:t>Obousměrně zřízena zastávka Habrová, výrazné posílení provozu celodenně, celotýdenně v úseku Želivského – Habrová</w:t>
      </w:r>
      <w:r w:rsidR="00090A54">
        <w:t>, a to</w:t>
      </w:r>
      <w:r w:rsidR="005B5857" w:rsidRPr="003C70BA">
        <w:t xml:space="preserve"> intervaly 10 minut ve špičkách pracovních dnů, 15 minut v ostatních obdobích včetně víkendů, 15</w:t>
      </w:r>
      <w:r w:rsidR="00090A54">
        <w:t>–</w:t>
      </w:r>
      <w:r w:rsidR="005B5857" w:rsidRPr="003C70BA">
        <w:t>20 minut celotýdenně večer (náhrada za zkrácenou linku 124).</w:t>
      </w:r>
    </w:p>
    <w:p w:rsidR="000D7278" w:rsidRPr="003C70BA" w:rsidRDefault="000D7278" w:rsidP="00782A43">
      <w:pPr>
        <w:ind w:left="567" w:hanging="567"/>
        <w:rPr>
          <w:b/>
        </w:rPr>
      </w:pPr>
      <w:r w:rsidRPr="003C70BA">
        <w:rPr>
          <w:b/>
        </w:rPr>
        <w:t>163</w:t>
      </w:r>
      <w:r w:rsidR="0036278D" w:rsidRPr="003C70BA">
        <w:rPr>
          <w:b/>
        </w:rPr>
        <w:tab/>
      </w:r>
      <w:r w:rsidR="008D1AE1" w:rsidRPr="003C70BA">
        <w:t>Z</w:t>
      </w:r>
      <w:r w:rsidR="005B5857" w:rsidRPr="003C70BA">
        <w:t>krácen</w:t>
      </w:r>
      <w:r w:rsidR="008D1AE1" w:rsidRPr="003C70BA">
        <w:t>í linky</w:t>
      </w:r>
      <w:r w:rsidR="005B5857" w:rsidRPr="003C70BA">
        <w:t xml:space="preserve"> o úsek Depo Hostivař – Želivského (nahrazena linkami 199 a 228).</w:t>
      </w:r>
    </w:p>
    <w:p w:rsidR="001A79E9" w:rsidRPr="003C70BA" w:rsidRDefault="001A79E9" w:rsidP="00782A43">
      <w:pPr>
        <w:ind w:left="567" w:hanging="567"/>
      </w:pPr>
      <w:r w:rsidRPr="003C70BA">
        <w:rPr>
          <w:b/>
        </w:rPr>
        <w:t>172</w:t>
      </w:r>
      <w:r w:rsidR="0036278D" w:rsidRPr="003C70BA">
        <w:rPr>
          <w:b/>
        </w:rPr>
        <w:tab/>
      </w:r>
      <w:r w:rsidR="00782A43" w:rsidRPr="003C70BA">
        <w:t>Posílení provozu v úseku Velká Chuchle – Na Hvězdárně ve špičkách pracovních dnů a</w:t>
      </w:r>
      <w:r w:rsidR="003C70BA">
        <w:t> </w:t>
      </w:r>
      <w:r w:rsidR="00782A43" w:rsidRPr="003C70BA">
        <w:t>zavedení večerního provozu v tomto úseku i o víkendech (všechny spoje jsou nově vedeny v celé trase Smíchovské nádraží – Na Hvězdárně).</w:t>
      </w:r>
    </w:p>
    <w:p w:rsidR="000D7278" w:rsidRPr="003C70BA" w:rsidRDefault="000D7278" w:rsidP="00782A43">
      <w:pPr>
        <w:ind w:left="567" w:hanging="567"/>
      </w:pPr>
      <w:r w:rsidRPr="003C70BA">
        <w:rPr>
          <w:b/>
        </w:rPr>
        <w:t>199</w:t>
      </w:r>
      <w:r w:rsidR="0036278D" w:rsidRPr="003C70BA">
        <w:rPr>
          <w:b/>
        </w:rPr>
        <w:tab/>
      </w:r>
      <w:r w:rsidR="008D1AE1" w:rsidRPr="003C70BA">
        <w:t>Nová linka v trase Želivského – Sídliště Malešice (v provozu celodenně, celotýdenně, náhrada za zkrácenou linku 163).</w:t>
      </w:r>
    </w:p>
    <w:p w:rsidR="000D7278" w:rsidRPr="003C70BA" w:rsidRDefault="000D7278" w:rsidP="00782A43">
      <w:pPr>
        <w:ind w:left="567" w:hanging="567"/>
      </w:pPr>
      <w:r w:rsidRPr="003C70BA">
        <w:rPr>
          <w:b/>
        </w:rPr>
        <w:t>228</w:t>
      </w:r>
      <w:r w:rsidR="0036278D" w:rsidRPr="003C70BA">
        <w:rPr>
          <w:b/>
        </w:rPr>
        <w:tab/>
      </w:r>
      <w:r w:rsidR="00B231E3" w:rsidRPr="003C70BA">
        <w:t>Nová trasa: Poliklinika Malešice – Depo Hostivař – OC Štěrboholy – Škola Dubeč – Dubeček – Nádraží Uhříněves – Benice (v provozu celodenně, celotýdenně; intervaly 30 minut ve špičkách pracovních dnů, 60 minut v ostatních obdobích včetně víkendů).</w:t>
      </w:r>
    </w:p>
    <w:p w:rsidR="001A79E9" w:rsidRPr="003C70BA" w:rsidRDefault="001A79E9" w:rsidP="00782A43">
      <w:pPr>
        <w:ind w:left="567" w:hanging="567"/>
      </w:pPr>
      <w:r w:rsidRPr="003C70BA">
        <w:rPr>
          <w:b/>
        </w:rPr>
        <w:t>229</w:t>
      </w:r>
      <w:r w:rsidR="0036278D" w:rsidRPr="003C70BA">
        <w:rPr>
          <w:b/>
        </w:rPr>
        <w:tab/>
      </w:r>
      <w:r w:rsidR="00593B23" w:rsidRPr="003C70BA">
        <w:t>Spoje ukončené v zastávce Uhříněves prodlouženy do nové zastávky Sídliště Uhříněves.</w:t>
      </w:r>
    </w:p>
    <w:p w:rsidR="001A79E9" w:rsidRPr="003C70BA" w:rsidRDefault="001A79E9" w:rsidP="00782A43">
      <w:pPr>
        <w:ind w:left="567" w:hanging="567"/>
      </w:pPr>
      <w:r w:rsidRPr="003C70BA">
        <w:rPr>
          <w:b/>
        </w:rPr>
        <w:t>241</w:t>
      </w:r>
      <w:r w:rsidR="0036278D" w:rsidRPr="003C70BA">
        <w:rPr>
          <w:b/>
        </w:rPr>
        <w:tab/>
      </w:r>
      <w:r w:rsidR="001410CC" w:rsidRPr="003C70BA">
        <w:t>Změna víkendového intervalu z 30 na 24</w:t>
      </w:r>
      <w:r w:rsidR="00090A54">
        <w:t>–</w:t>
      </w:r>
      <w:r w:rsidR="001410CC" w:rsidRPr="003C70BA">
        <w:t>36 minut (zkrácení souhrnného intervalu Smíchovské nádraží – Zbraslavské náměstí z 15 na 12 minut).</w:t>
      </w:r>
    </w:p>
    <w:p w:rsidR="001A79E9" w:rsidRPr="003C70BA" w:rsidRDefault="001A79E9" w:rsidP="00782A43">
      <w:pPr>
        <w:ind w:left="567" w:hanging="567"/>
      </w:pPr>
      <w:r w:rsidRPr="003C70BA">
        <w:rPr>
          <w:b/>
        </w:rPr>
        <w:t>246</w:t>
      </w:r>
      <w:r w:rsidR="0036278D" w:rsidRPr="003C70BA">
        <w:rPr>
          <w:b/>
        </w:rPr>
        <w:tab/>
      </w:r>
      <w:r w:rsidR="001410CC" w:rsidRPr="003C70BA">
        <w:t>Zkrácení mimošpičkových intervalů celotýdenně v úseku Sídliště Stodůlky – Nádraží Radotín ze 120 na 60 minut, vložené spoje Nádraží Radotín – Zbraslavské náměstí převedeny na novou linku 247.</w:t>
      </w:r>
    </w:p>
    <w:p w:rsidR="001A79E9" w:rsidRPr="003C70BA" w:rsidRDefault="001A79E9" w:rsidP="00782A43">
      <w:pPr>
        <w:ind w:left="567" w:hanging="567"/>
      </w:pPr>
      <w:r w:rsidRPr="003C70BA">
        <w:rPr>
          <w:b/>
        </w:rPr>
        <w:t>247</w:t>
      </w:r>
      <w:r w:rsidR="0036278D" w:rsidRPr="003C70BA">
        <w:rPr>
          <w:b/>
        </w:rPr>
        <w:tab/>
      </w:r>
      <w:r w:rsidR="001410CC" w:rsidRPr="003C70BA">
        <w:t xml:space="preserve">Nová </w:t>
      </w:r>
      <w:proofErr w:type="spellStart"/>
      <w:r w:rsidR="006757B6" w:rsidRPr="003C70BA">
        <w:t>midibusová</w:t>
      </w:r>
      <w:proofErr w:type="spellEnd"/>
      <w:r w:rsidR="006757B6" w:rsidRPr="003C70BA">
        <w:t xml:space="preserve"> </w:t>
      </w:r>
      <w:r w:rsidR="001410CC" w:rsidRPr="003C70BA">
        <w:t>linka v trase Nádraží Radotín – Zbraslavské náměstí – Sídliště Zbraslav (v</w:t>
      </w:r>
      <w:r w:rsidR="003C70BA">
        <w:t> </w:t>
      </w:r>
      <w:r w:rsidR="001410CC" w:rsidRPr="003C70BA">
        <w:t>provozu celodenně, celotýdenně v intervalu 20</w:t>
      </w:r>
      <w:r w:rsidR="00090A54">
        <w:t>–</w:t>
      </w:r>
      <w:r w:rsidR="001410CC" w:rsidRPr="003C70BA">
        <w:t>40 minut ve špičkách pracovních dnů a 60</w:t>
      </w:r>
      <w:r w:rsidR="00090A54">
        <w:t> </w:t>
      </w:r>
      <w:r w:rsidR="001410CC" w:rsidRPr="003C70BA">
        <w:t>minut v ostatních obdobích včetně víkendů; náhrada za omezenou linku 246).</w:t>
      </w:r>
    </w:p>
    <w:p w:rsidR="001A79E9" w:rsidRPr="003C70BA" w:rsidRDefault="001A79E9" w:rsidP="00782A43">
      <w:pPr>
        <w:ind w:left="567" w:hanging="567"/>
      </w:pPr>
      <w:r w:rsidRPr="003C70BA">
        <w:rPr>
          <w:b/>
        </w:rPr>
        <w:t>248</w:t>
      </w:r>
      <w:r w:rsidR="0036278D" w:rsidRPr="003C70BA">
        <w:rPr>
          <w:b/>
        </w:rPr>
        <w:tab/>
      </w:r>
      <w:r w:rsidR="006757B6" w:rsidRPr="003C70BA">
        <w:t xml:space="preserve">Nová </w:t>
      </w:r>
      <w:proofErr w:type="spellStart"/>
      <w:r w:rsidR="006757B6" w:rsidRPr="003C70BA">
        <w:t>midibusová</w:t>
      </w:r>
      <w:proofErr w:type="spellEnd"/>
      <w:r w:rsidR="006757B6" w:rsidRPr="003C70BA">
        <w:t xml:space="preserve"> polookružní linka v trase Nádraží Radotín – </w:t>
      </w:r>
      <w:r w:rsidR="003042D7" w:rsidRPr="003C70BA">
        <w:t xml:space="preserve">Na </w:t>
      </w:r>
      <w:proofErr w:type="spellStart"/>
      <w:r w:rsidR="003042D7" w:rsidRPr="003C70BA">
        <w:t>Viničkách</w:t>
      </w:r>
      <w:proofErr w:type="spellEnd"/>
      <w:r w:rsidR="003042D7" w:rsidRPr="003C70BA">
        <w:t xml:space="preserve"> </w:t>
      </w:r>
      <w:r w:rsidR="006757B6" w:rsidRPr="003C70BA">
        <w:t xml:space="preserve">– </w:t>
      </w:r>
      <w:proofErr w:type="spellStart"/>
      <w:r w:rsidR="006757B6" w:rsidRPr="003C70BA">
        <w:t>Viničky</w:t>
      </w:r>
      <w:proofErr w:type="spellEnd"/>
      <w:r w:rsidR="006757B6" w:rsidRPr="003C70BA">
        <w:t xml:space="preserve"> – Sídliště Radotín – Nádraží Radotín (v provozu celodenně, celotýdenně v intervalu 15 minut ve špičkách pracovních dnů, 30 minut v ostatních obdobích včetně víkendů, v polookružním úseku Na </w:t>
      </w:r>
      <w:proofErr w:type="spellStart"/>
      <w:r w:rsidR="006757B6" w:rsidRPr="003C70BA">
        <w:t>Viničkách</w:t>
      </w:r>
      <w:proofErr w:type="spellEnd"/>
      <w:r w:rsidR="006757B6" w:rsidRPr="003C70BA">
        <w:t xml:space="preserve"> – </w:t>
      </w:r>
      <w:proofErr w:type="spellStart"/>
      <w:r w:rsidR="006757B6" w:rsidRPr="003C70BA">
        <w:t>Viničky</w:t>
      </w:r>
      <w:proofErr w:type="spellEnd"/>
      <w:r w:rsidR="006757B6" w:rsidRPr="003C70BA">
        <w:t xml:space="preserve"> – Sídliště Radotín pouze polovina spojů).</w:t>
      </w:r>
    </w:p>
    <w:p w:rsidR="001A79E9" w:rsidRPr="003C70BA" w:rsidRDefault="001A79E9" w:rsidP="00782A43">
      <w:pPr>
        <w:ind w:left="567" w:hanging="567"/>
      </w:pPr>
      <w:r w:rsidRPr="003C70BA">
        <w:rPr>
          <w:b/>
        </w:rPr>
        <w:t>253</w:t>
      </w:r>
      <w:r w:rsidR="0036278D" w:rsidRPr="003C70BA">
        <w:rPr>
          <w:b/>
        </w:rPr>
        <w:tab/>
      </w:r>
      <w:r w:rsidR="003042D7" w:rsidRPr="003C70BA">
        <w:t>Zrušení školní linky (Štěrboholy – Škola Dubeč), nahrazena linkou 228.</w:t>
      </w:r>
    </w:p>
    <w:p w:rsidR="00D01698" w:rsidRPr="003C70BA" w:rsidRDefault="00D01698" w:rsidP="00782A43">
      <w:pPr>
        <w:ind w:left="567" w:hanging="567"/>
      </w:pPr>
      <w:r w:rsidRPr="003C70BA">
        <w:rPr>
          <w:b/>
        </w:rPr>
        <w:t>263</w:t>
      </w:r>
      <w:r w:rsidR="0036278D" w:rsidRPr="003C70BA">
        <w:rPr>
          <w:b/>
        </w:rPr>
        <w:tab/>
      </w:r>
      <w:r w:rsidR="00692FF1" w:rsidRPr="003C70BA">
        <w:t>Nová školní linka v trase Na Pískách – Bořislavka – Jenerálka – Průhonský háj (v provozu 2</w:t>
      </w:r>
      <w:r w:rsidR="00090A54">
        <w:t> </w:t>
      </w:r>
      <w:r w:rsidR="00692FF1" w:rsidRPr="003C70BA">
        <w:t>spoje ráno</w:t>
      </w:r>
      <w:r w:rsidR="008A10F2" w:rsidRPr="003C70BA">
        <w:t>, již od 22. 8. 2018</w:t>
      </w:r>
      <w:r w:rsidR="00692FF1" w:rsidRPr="003C70BA">
        <w:t>).</w:t>
      </w:r>
    </w:p>
    <w:p w:rsidR="001A79E9" w:rsidRPr="003C70BA" w:rsidRDefault="001A79E9" w:rsidP="00782A43">
      <w:pPr>
        <w:ind w:left="567" w:hanging="567"/>
      </w:pPr>
      <w:r w:rsidRPr="003C70BA">
        <w:rPr>
          <w:b/>
        </w:rPr>
        <w:t>304</w:t>
      </w:r>
      <w:r w:rsidR="0036278D" w:rsidRPr="003C70BA">
        <w:rPr>
          <w:b/>
        </w:rPr>
        <w:tab/>
      </w:r>
      <w:r w:rsidR="00B231E3" w:rsidRPr="003C70BA">
        <w:t xml:space="preserve">Zrušení linky a převedení </w:t>
      </w:r>
      <w:r w:rsidR="00A47DF6" w:rsidRPr="003C70BA">
        <w:t xml:space="preserve">všech </w:t>
      </w:r>
      <w:r w:rsidR="00B231E3" w:rsidRPr="003C70BA">
        <w:t>jejích spojů na linku 344.</w:t>
      </w:r>
    </w:p>
    <w:p w:rsidR="00A131FA" w:rsidRPr="003C70BA" w:rsidRDefault="00A131FA" w:rsidP="00782A43">
      <w:pPr>
        <w:ind w:left="567" w:hanging="567"/>
      </w:pPr>
      <w:r w:rsidRPr="003C70BA">
        <w:rPr>
          <w:b/>
        </w:rPr>
        <w:t>311</w:t>
      </w:r>
      <w:r w:rsidRPr="003C70BA">
        <w:rPr>
          <w:b/>
        </w:rPr>
        <w:tab/>
      </w:r>
      <w:r w:rsidRPr="003C70BA">
        <w:t>Obousměrně zřízena zastávka Lety, K Libří.</w:t>
      </w:r>
    </w:p>
    <w:p w:rsidR="001A79E9" w:rsidRPr="003C70BA" w:rsidRDefault="001A79E9" w:rsidP="00782A43">
      <w:pPr>
        <w:ind w:left="567" w:hanging="567"/>
      </w:pPr>
      <w:r w:rsidRPr="003C70BA">
        <w:rPr>
          <w:b/>
        </w:rPr>
        <w:t>344</w:t>
      </w:r>
      <w:r w:rsidR="0036278D" w:rsidRPr="003C70BA">
        <w:rPr>
          <w:b/>
        </w:rPr>
        <w:tab/>
      </w:r>
      <w:r w:rsidR="00B231E3" w:rsidRPr="003C70BA">
        <w:t>Sloučení s linkou 304</w:t>
      </w:r>
      <w:r w:rsidR="00A47DF6" w:rsidRPr="003C70BA">
        <w:t xml:space="preserve"> (převedení všech jejích spojů na linku 344)</w:t>
      </w:r>
      <w:r w:rsidR="00B231E3" w:rsidRPr="003C70BA">
        <w:t>.</w:t>
      </w:r>
    </w:p>
    <w:p w:rsidR="00D01698" w:rsidRPr="003C70BA" w:rsidRDefault="00D01698" w:rsidP="00782A43">
      <w:pPr>
        <w:ind w:left="567" w:hanging="567"/>
      </w:pPr>
      <w:r w:rsidRPr="003C70BA">
        <w:rPr>
          <w:b/>
        </w:rPr>
        <w:t>347</w:t>
      </w:r>
      <w:r w:rsidR="0036278D" w:rsidRPr="003C70BA">
        <w:rPr>
          <w:b/>
        </w:rPr>
        <w:tab/>
      </w:r>
      <w:r w:rsidR="00A131FA" w:rsidRPr="003C70BA">
        <w:t>Obousměrně zřízena zastávka Chýně, Nádraží (stálá).</w:t>
      </w:r>
    </w:p>
    <w:p w:rsidR="00782A43" w:rsidRPr="003C70BA" w:rsidRDefault="00782A43" w:rsidP="00782A43">
      <w:pPr>
        <w:ind w:left="567" w:hanging="567"/>
        <w:rPr>
          <w:b/>
        </w:rPr>
      </w:pPr>
      <w:r w:rsidRPr="003C70BA">
        <w:rPr>
          <w:b/>
        </w:rPr>
        <w:t>351</w:t>
      </w:r>
      <w:r w:rsidRPr="003C70BA">
        <w:rPr>
          <w:b/>
        </w:rPr>
        <w:tab/>
      </w:r>
      <w:r w:rsidRPr="003C70BA">
        <w:t>Zavedení nov</w:t>
      </w:r>
      <w:r w:rsidR="005B5857" w:rsidRPr="003C70BA">
        <w:t>ého</w:t>
      </w:r>
      <w:r w:rsidRPr="003C70BA">
        <w:t xml:space="preserve"> spoj</w:t>
      </w:r>
      <w:r w:rsidR="005B5857" w:rsidRPr="003C70BA">
        <w:t>e</w:t>
      </w:r>
      <w:r w:rsidRPr="003C70BA">
        <w:t xml:space="preserve"> v pracovní dny ráno</w:t>
      </w:r>
      <w:r w:rsidR="005B5857" w:rsidRPr="003C70BA">
        <w:t xml:space="preserve"> z Hovorčovic do Letňan, pro vybrané školní spoje zřízena zastávka Neratovice</w:t>
      </w:r>
      <w:r w:rsidR="00090A54">
        <w:t>,</w:t>
      </w:r>
      <w:r w:rsidR="005B5857" w:rsidRPr="003C70BA">
        <w:t xml:space="preserve"> III. ZŠ, prodloužení všech víkendových spojů Praha – Měšice do Čakoviček</w:t>
      </w:r>
      <w:r w:rsidRPr="003C70BA">
        <w:t>.</w:t>
      </w:r>
    </w:p>
    <w:p w:rsidR="001A79E9" w:rsidRPr="003C70BA" w:rsidRDefault="001A79E9" w:rsidP="00782A43">
      <w:pPr>
        <w:ind w:left="567" w:hanging="567"/>
        <w:rPr>
          <w:b/>
        </w:rPr>
      </w:pPr>
      <w:r w:rsidRPr="003C70BA">
        <w:rPr>
          <w:b/>
        </w:rPr>
        <w:t>357</w:t>
      </w:r>
      <w:r w:rsidR="0036278D" w:rsidRPr="003C70BA">
        <w:rPr>
          <w:b/>
        </w:rPr>
        <w:tab/>
      </w:r>
      <w:r w:rsidR="005B5857" w:rsidRPr="003C70BA">
        <w:t>Zrušení linky</w:t>
      </w:r>
      <w:r w:rsidR="00782A43" w:rsidRPr="003C70BA">
        <w:t xml:space="preserve"> </w:t>
      </w:r>
      <w:r w:rsidR="005B5857" w:rsidRPr="003C70BA">
        <w:t xml:space="preserve">(Nádraží Uhříněves – Nupaky, hotel) </w:t>
      </w:r>
      <w:r w:rsidR="00782A43" w:rsidRPr="003C70BA">
        <w:t>z důvodu minimálního využití.</w:t>
      </w:r>
    </w:p>
    <w:p w:rsidR="00692FF1" w:rsidRPr="003C70BA" w:rsidRDefault="00692FF1" w:rsidP="00692FF1">
      <w:pPr>
        <w:ind w:left="567" w:hanging="567"/>
      </w:pPr>
      <w:r w:rsidRPr="003C70BA">
        <w:rPr>
          <w:b/>
        </w:rPr>
        <w:t>358</w:t>
      </w:r>
      <w:r w:rsidRPr="003C70BA">
        <w:rPr>
          <w:b/>
        </w:rPr>
        <w:tab/>
      </w:r>
      <w:r w:rsidRPr="003C70BA">
        <w:t>Obousměrně zřízena zastávka Chýně, Nádraží (stálá).</w:t>
      </w:r>
    </w:p>
    <w:p w:rsidR="00782A43" w:rsidRPr="003C70BA" w:rsidRDefault="00782A43" w:rsidP="00782A43">
      <w:pPr>
        <w:ind w:left="567" w:hanging="567"/>
        <w:rPr>
          <w:b/>
        </w:rPr>
      </w:pPr>
      <w:r w:rsidRPr="003C70BA">
        <w:rPr>
          <w:b/>
        </w:rPr>
        <w:t>370</w:t>
      </w:r>
      <w:r w:rsidRPr="003C70BA">
        <w:rPr>
          <w:b/>
        </w:rPr>
        <w:tab/>
      </w:r>
      <w:r w:rsidRPr="003C70BA">
        <w:t>Posílení provozu v ranní i odpolední špičce pracovních dnů.</w:t>
      </w:r>
    </w:p>
    <w:p w:rsidR="00782A43" w:rsidRPr="003C70BA" w:rsidRDefault="00782A43" w:rsidP="00782A43">
      <w:pPr>
        <w:ind w:left="567" w:hanging="567"/>
        <w:rPr>
          <w:b/>
        </w:rPr>
      </w:pPr>
      <w:r w:rsidRPr="003C70BA">
        <w:rPr>
          <w:b/>
        </w:rPr>
        <w:t>371</w:t>
      </w:r>
      <w:r w:rsidRPr="003C70BA">
        <w:rPr>
          <w:b/>
        </w:rPr>
        <w:tab/>
      </w:r>
      <w:r w:rsidRPr="003C70BA">
        <w:t>Posílení provozu v ranní i odpolední špičce pracovních dnů</w:t>
      </w:r>
      <w:r w:rsidR="005B5857" w:rsidRPr="003C70BA">
        <w:t xml:space="preserve"> a o víkendech</w:t>
      </w:r>
      <w:r w:rsidRPr="003C70BA">
        <w:t>.</w:t>
      </w:r>
    </w:p>
    <w:p w:rsidR="00782A43" w:rsidRPr="003C70BA" w:rsidRDefault="00782A43" w:rsidP="00782A43">
      <w:pPr>
        <w:ind w:left="567" w:hanging="567"/>
        <w:rPr>
          <w:b/>
        </w:rPr>
      </w:pPr>
      <w:r w:rsidRPr="003C70BA">
        <w:rPr>
          <w:b/>
        </w:rPr>
        <w:t>372</w:t>
      </w:r>
      <w:r w:rsidRPr="003C70BA">
        <w:rPr>
          <w:b/>
        </w:rPr>
        <w:tab/>
      </w:r>
      <w:r w:rsidRPr="003C70BA">
        <w:t>Posílení provozu v ranní i odpolední špičce pracovních dnů.</w:t>
      </w:r>
    </w:p>
    <w:p w:rsidR="00782A43" w:rsidRPr="003C70BA" w:rsidRDefault="00782A43" w:rsidP="00782A43">
      <w:pPr>
        <w:ind w:left="567" w:hanging="567"/>
        <w:rPr>
          <w:b/>
        </w:rPr>
      </w:pPr>
      <w:r w:rsidRPr="003C70BA">
        <w:rPr>
          <w:b/>
        </w:rPr>
        <w:t>374</w:t>
      </w:r>
      <w:r w:rsidRPr="003C70BA">
        <w:rPr>
          <w:b/>
        </w:rPr>
        <w:tab/>
      </w:r>
      <w:r w:rsidRPr="003C70BA">
        <w:t xml:space="preserve">Posílení provozu </w:t>
      </w:r>
      <w:r w:rsidR="005B5857" w:rsidRPr="003C70BA">
        <w:t>o víkendech</w:t>
      </w:r>
      <w:r w:rsidRPr="003C70BA">
        <w:t>.</w:t>
      </w:r>
    </w:p>
    <w:p w:rsidR="001A79E9" w:rsidRPr="003C70BA" w:rsidRDefault="001A79E9" w:rsidP="00782A43">
      <w:pPr>
        <w:ind w:left="567" w:hanging="567"/>
        <w:rPr>
          <w:b/>
        </w:rPr>
      </w:pPr>
      <w:r w:rsidRPr="003C70BA">
        <w:rPr>
          <w:b/>
        </w:rPr>
        <w:t>912</w:t>
      </w:r>
      <w:r w:rsidR="0036278D" w:rsidRPr="003C70BA">
        <w:rPr>
          <w:b/>
        </w:rPr>
        <w:tab/>
      </w:r>
      <w:r w:rsidR="003042D7" w:rsidRPr="003C70BA">
        <w:t>Linka je ze zastávky Hejtmanská ve směru od Horních Počernic vedena nově přes Sídliště Lehovec a Hloubětín na Hloubětínskou, zrušena zastávka Lehovec, garantovaný přestup na tramvaj je nově v zastávce Hloubětín.</w:t>
      </w:r>
    </w:p>
    <w:p w:rsidR="003131F2" w:rsidRPr="003C70BA" w:rsidRDefault="003131F2" w:rsidP="003131F2">
      <w:pPr>
        <w:pStyle w:val="Nadpis1"/>
      </w:pPr>
      <w:bookmarkStart w:id="4" w:name="_Toc520885901"/>
      <w:r w:rsidRPr="003C70BA">
        <w:lastRenderedPageBreak/>
        <w:t>Akce PID v září 2018</w:t>
      </w:r>
      <w:bookmarkEnd w:id="4"/>
    </w:p>
    <w:p w:rsidR="008C589F" w:rsidRPr="003C70BA" w:rsidRDefault="008C589F" w:rsidP="008C589F">
      <w:pPr>
        <w:pStyle w:val="Nadpis2"/>
      </w:pPr>
      <w:r w:rsidRPr="003C70BA">
        <w:rPr>
          <w:bCs/>
        </w:rPr>
        <w:t>Den přívozů</w:t>
      </w:r>
      <w:r w:rsidRPr="003C70BA">
        <w:t xml:space="preserve"> (3. září 2018)</w:t>
      </w:r>
    </w:p>
    <w:p w:rsidR="008C589F" w:rsidRPr="003C70BA" w:rsidRDefault="00DB166B" w:rsidP="008C589F">
      <w:pPr>
        <w:rPr>
          <w:szCs w:val="22"/>
        </w:rPr>
      </w:pPr>
      <w:r w:rsidRPr="003C70BA">
        <w:t>P</w:t>
      </w:r>
      <w:r w:rsidR="008C589F" w:rsidRPr="003C70BA">
        <w:t xml:space="preserve">rvní školní den, tedy v pondělí </w:t>
      </w:r>
      <w:r w:rsidR="008C589F" w:rsidRPr="003C70BA">
        <w:rPr>
          <w:b/>
          <w:bCs/>
        </w:rPr>
        <w:t>3. září 2018</w:t>
      </w:r>
      <w:r w:rsidR="008C589F" w:rsidRPr="003C70BA">
        <w:t xml:space="preserve">, se uskuteční </w:t>
      </w:r>
      <w:r w:rsidR="008C589F" w:rsidRPr="003C70BA">
        <w:rPr>
          <w:b/>
          <w:bCs/>
        </w:rPr>
        <w:t>Den přívozů</w:t>
      </w:r>
      <w:r w:rsidR="008C589F" w:rsidRPr="003C70BA">
        <w:t>, který připravujeme na trojském břehu u přívozu P2 v Podhoří. Na akci</w:t>
      </w:r>
      <w:r w:rsidR="00090A54">
        <w:t>,</w:t>
      </w:r>
      <w:r w:rsidR="008C589F" w:rsidRPr="003C70BA">
        <w:t xml:space="preserve"> zaměřené především pro děti, se můžete těšit na plavby historickým přívozem či na oblíbené nostalgické jízdy autobusy do nedalekého okolí. Ve spolupráci s okolními městskými částmi a dalšími institucemi bude připraven doprovodný program včetně workshopu pro děti, který bude zaměřen právě na první školní den.</w:t>
      </w:r>
    </w:p>
    <w:p w:rsidR="008C589F" w:rsidRPr="003C70BA" w:rsidRDefault="008C589F" w:rsidP="008C589F">
      <w:pPr>
        <w:pStyle w:val="Nadpis2"/>
      </w:pPr>
      <w:r w:rsidRPr="003C70BA">
        <w:t>Regionální den PID v Čelákovicích (8. září 2018)</w:t>
      </w:r>
    </w:p>
    <w:p w:rsidR="008C589F" w:rsidRPr="003C70BA" w:rsidRDefault="008C589F" w:rsidP="008C589F">
      <w:pPr>
        <w:rPr>
          <w:szCs w:val="22"/>
        </w:rPr>
      </w:pPr>
      <w:r w:rsidRPr="003C70BA">
        <w:t xml:space="preserve">U příležitosti 145. výročí železniční trati 231 Praha – Nymburk je na sobotu </w:t>
      </w:r>
      <w:r w:rsidRPr="003C70BA">
        <w:rPr>
          <w:b/>
          <w:bCs/>
        </w:rPr>
        <w:t>8. září 2018</w:t>
      </w:r>
      <w:r w:rsidRPr="003C70BA">
        <w:t xml:space="preserve"> připraven další </w:t>
      </w:r>
      <w:r w:rsidRPr="003C70BA">
        <w:rPr>
          <w:b/>
          <w:bCs/>
        </w:rPr>
        <w:t>Regionální den Pražské integrované dopravy</w:t>
      </w:r>
      <w:r w:rsidRPr="003C70BA">
        <w:t>, který se bude tentokrát konat ve středočeských Čelákovicích. Tamní železniční nádraží v současné době pro</w:t>
      </w:r>
      <w:r w:rsidR="00DB166B" w:rsidRPr="003C70BA">
        <w:t>chází</w:t>
      </w:r>
      <w:r w:rsidRPr="003C70BA">
        <w:t xml:space="preserve"> rozsáhlou </w:t>
      </w:r>
      <w:r w:rsidR="00DB166B" w:rsidRPr="003C70BA">
        <w:t>modernizací</w:t>
      </w:r>
      <w:r w:rsidRPr="003C70BA">
        <w:t xml:space="preserve">, přičemž zrekonstruovaná stanice bude veřejnosti </w:t>
      </w:r>
      <w:r w:rsidR="00DB166B" w:rsidRPr="003C70BA">
        <w:t xml:space="preserve">oficiálně </w:t>
      </w:r>
      <w:r w:rsidRPr="003C70BA">
        <w:t xml:space="preserve">představena právě v den konání akce. </w:t>
      </w:r>
      <w:r w:rsidR="00DB166B" w:rsidRPr="003C70BA">
        <w:t>Akce b</w:t>
      </w:r>
      <w:r w:rsidRPr="003C70BA">
        <w:t>ude zaměřena především na železniční dopravu. Mezi Prahou a Lysou nad Labem budou v hodinovém intervalu jezdit elektrická jednotka řady 451 přezdívan</w:t>
      </w:r>
      <w:r w:rsidR="00DB166B" w:rsidRPr="003C70BA">
        <w:t>á</w:t>
      </w:r>
      <w:r w:rsidRPr="003C70BA">
        <w:t xml:space="preserve"> </w:t>
      </w:r>
      <w:proofErr w:type="spellStart"/>
      <w:r w:rsidR="00DB166B" w:rsidRPr="003C70BA">
        <w:t>Ž</w:t>
      </w:r>
      <w:r w:rsidRPr="003C70BA">
        <w:t>abotlam</w:t>
      </w:r>
      <w:proofErr w:type="spellEnd"/>
      <w:r w:rsidRPr="003C70BA">
        <w:t xml:space="preserve"> či vlaková souprava tažená lokomotivou řady 141 přezdívan</w:t>
      </w:r>
      <w:r w:rsidR="00DB166B" w:rsidRPr="003C70BA">
        <w:t>ou</w:t>
      </w:r>
      <w:r w:rsidRPr="003C70BA">
        <w:t xml:space="preserve"> Bobina. Z Prahy do Nymburka a zpět pak pojede parní lokomotiva 475 Šlechtična se čtyřnápravovými vozy typu </w:t>
      </w:r>
      <w:proofErr w:type="spellStart"/>
      <w:r w:rsidRPr="003C70BA">
        <w:t>Bai</w:t>
      </w:r>
      <w:proofErr w:type="spellEnd"/>
      <w:r w:rsidRPr="003C70BA">
        <w:t>.</w:t>
      </w:r>
    </w:p>
    <w:p w:rsidR="008C589F" w:rsidRPr="003C70BA" w:rsidRDefault="008C589F" w:rsidP="008C589F">
      <w:pPr>
        <w:rPr>
          <w:szCs w:val="22"/>
        </w:rPr>
      </w:pPr>
      <w:r w:rsidRPr="003C70BA">
        <w:t xml:space="preserve">Chybět ale nebudou ani historické autobusy. Se Škodou 706 RTO se svezete do Polabského národopisného muzea v přírodě v Přerově nad Labem. Karosa ŠD 11 </w:t>
      </w:r>
      <w:proofErr w:type="spellStart"/>
      <w:r w:rsidRPr="003C70BA">
        <w:t>Tourist</w:t>
      </w:r>
      <w:proofErr w:type="spellEnd"/>
      <w:r w:rsidRPr="003C70BA">
        <w:t xml:space="preserve"> Vás naopak vezme do Brandýsa nad Labem, kde budete moci navštívit </w:t>
      </w:r>
      <w:r w:rsidR="00DB166B" w:rsidRPr="003C70BA">
        <w:t xml:space="preserve">tamní </w:t>
      </w:r>
      <w:r w:rsidRPr="003C70BA">
        <w:t>renesanční zámek. Obě výletní místa nabídnou cestujícím historických autobusů slevu na vstupném.</w:t>
      </w:r>
    </w:p>
    <w:p w:rsidR="008C589F" w:rsidRPr="003C70BA" w:rsidRDefault="008C589F" w:rsidP="008C589F">
      <w:pPr>
        <w:rPr>
          <w:szCs w:val="22"/>
        </w:rPr>
      </w:pPr>
      <w:r w:rsidRPr="003C70BA">
        <w:t>Těšit se však můžete i na bohatý doprovodný program. V těsné blízkosti nádraží nebudou chybět atrakce pro děti, stánky s občerstvením či zajímavá hudební vystoupení.</w:t>
      </w:r>
    </w:p>
    <w:p w:rsidR="008C589F" w:rsidRPr="003C70BA" w:rsidRDefault="008C589F" w:rsidP="008C589F">
      <w:pPr>
        <w:pStyle w:val="Nadpis2"/>
      </w:pPr>
      <w:r w:rsidRPr="003C70BA">
        <w:t>Pražský železniční den (15. září 2018)</w:t>
      </w:r>
    </w:p>
    <w:p w:rsidR="008C589F" w:rsidRPr="00090A54" w:rsidRDefault="008C589F" w:rsidP="00090A54">
      <w:r w:rsidRPr="003C70BA">
        <w:t>Stejně jako v minulém roce, tak i letos se uskuteční</w:t>
      </w:r>
      <w:r w:rsidR="008E52C9" w:rsidRPr="003C70BA">
        <w:t xml:space="preserve"> v rámci Evropského týdne mobility</w:t>
      </w:r>
      <w:r w:rsidRPr="003C70BA">
        <w:t xml:space="preserve"> </w:t>
      </w:r>
      <w:r w:rsidRPr="003C70BA">
        <w:rPr>
          <w:b/>
          <w:bCs/>
        </w:rPr>
        <w:t>Pražský železniční den</w:t>
      </w:r>
      <w:r w:rsidRPr="003C70BA">
        <w:t xml:space="preserve">, a to v sobotu </w:t>
      </w:r>
      <w:r w:rsidRPr="003C70BA">
        <w:rPr>
          <w:b/>
          <w:bCs/>
        </w:rPr>
        <w:t>15. září 2018</w:t>
      </w:r>
      <w:r w:rsidRPr="003C70BA">
        <w:t>. Hlavním dějištěm nebude ale jen pražské smíchovské nádraží, ale také vlaková stanice Praha-Uhříněves, kde bude připravený bohatý program nejen pro nadšence železnice.</w:t>
      </w:r>
    </w:p>
    <w:p w:rsidR="008C589F" w:rsidRPr="00090A54" w:rsidRDefault="008C589F" w:rsidP="00090A54">
      <w:r w:rsidRPr="003C70BA">
        <w:t>Oblíbené historické autobusy Vás ze Smíchovského nádraží svezou do nedaleké Výtopny Zlíchov, Království železnic či Centra architektury a městského plánování</w:t>
      </w:r>
      <w:r w:rsidR="008E52C9" w:rsidRPr="003C70BA">
        <w:t xml:space="preserve"> (CAMP)</w:t>
      </w:r>
      <w:r w:rsidRPr="003C70BA">
        <w:t xml:space="preserve">. V Uhříněvsi pak budou vozidla připravena na projížďku </w:t>
      </w:r>
      <w:r w:rsidR="00090A54">
        <w:t>p</w:t>
      </w:r>
      <w:r w:rsidRPr="003C70BA">
        <w:t>o blízké</w:t>
      </w:r>
      <w:r w:rsidR="00090A54">
        <w:t>m</w:t>
      </w:r>
      <w:r w:rsidRPr="003C70BA">
        <w:t xml:space="preserve"> okolí. Navštívíte tak například Dubeč, Pitkovice</w:t>
      </w:r>
      <w:r w:rsidR="008E52C9" w:rsidRPr="003C70BA">
        <w:t>, Kolovraty</w:t>
      </w:r>
      <w:r w:rsidRPr="003C70BA">
        <w:t xml:space="preserve"> nebo Hájek.</w:t>
      </w:r>
    </w:p>
    <w:p w:rsidR="008C589F" w:rsidRPr="003C70BA" w:rsidRDefault="008C589F" w:rsidP="00090A54">
      <w:pPr>
        <w:rPr>
          <w:szCs w:val="22"/>
        </w:rPr>
      </w:pPr>
      <w:r w:rsidRPr="003C70BA">
        <w:t xml:space="preserve">Speciální jízdy na železnici nabídne částečně nízkopodlažní elektrická jednotka </w:t>
      </w:r>
      <w:proofErr w:type="spellStart"/>
      <w:r w:rsidRPr="003C70BA">
        <w:t>InterPanter</w:t>
      </w:r>
      <w:proofErr w:type="spellEnd"/>
      <w:r w:rsidRPr="003C70BA">
        <w:t xml:space="preserve">, která Vás povozí mezi </w:t>
      </w:r>
      <w:r w:rsidR="008E52C9" w:rsidRPr="003C70BA">
        <w:t>Smíchovským nádražím, Uhříněvsí</w:t>
      </w:r>
      <w:r w:rsidRPr="003C70BA">
        <w:t xml:space="preserve"> a Říčany. S motorovou jednotkou </w:t>
      </w:r>
      <w:proofErr w:type="spellStart"/>
      <w:r w:rsidRPr="003C70BA">
        <w:t>RegioShark</w:t>
      </w:r>
      <w:proofErr w:type="spellEnd"/>
      <w:r w:rsidRPr="003C70BA">
        <w:t xml:space="preserve"> pak z pražské Uhříněvsi navštívíte nedaleký kontejnerový terminál </w:t>
      </w:r>
      <w:proofErr w:type="spellStart"/>
      <w:r w:rsidRPr="003C70BA">
        <w:t>Metrans</w:t>
      </w:r>
      <w:proofErr w:type="spellEnd"/>
      <w:r w:rsidRPr="003C70BA">
        <w:t xml:space="preserve">, naopak s patrovými jednotkami </w:t>
      </w:r>
      <w:proofErr w:type="spellStart"/>
      <w:r w:rsidRPr="003C70BA">
        <w:t>CityElefant</w:t>
      </w:r>
      <w:proofErr w:type="spellEnd"/>
      <w:r w:rsidRPr="003C70BA">
        <w:t xml:space="preserve"> dojedete z pražských Vršovic na Odstavné nádraží jih (ONJ)</w:t>
      </w:r>
      <w:r w:rsidR="008E52C9" w:rsidRPr="003C70BA">
        <w:t>, kde budou zajištěny exkurze v tamním depu kolejových vozidel</w:t>
      </w:r>
      <w:r w:rsidRPr="003C70BA">
        <w:t>.</w:t>
      </w:r>
    </w:p>
    <w:p w:rsidR="003131F2" w:rsidRPr="003C70BA" w:rsidRDefault="008C589F" w:rsidP="003131F2">
      <w:r w:rsidRPr="003C70BA">
        <w:rPr>
          <w:i/>
        </w:rPr>
        <w:t>Podrobnosti ke všem zářijovým akcím připravujeme a nabídneme Vám je v dalších vydáních Informačního zpravodaje PID.</w:t>
      </w:r>
    </w:p>
    <w:sectPr w:rsidR="003131F2" w:rsidRPr="003C70BA" w:rsidSect="000A588A">
      <w:type w:val="continuous"/>
      <w:pgSz w:w="11907" w:h="16840" w:code="9"/>
      <w:pgMar w:top="1418" w:right="1134" w:bottom="1134" w:left="1134"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006" w:rsidRDefault="00576006">
      <w:r>
        <w:separator/>
      </w:r>
    </w:p>
  </w:endnote>
  <w:endnote w:type="continuationSeparator" w:id="0">
    <w:p w:rsidR="00576006" w:rsidRDefault="0057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lwyn New Rg">
    <w:panose1 w:val="00000000000000000000"/>
    <w:charset w:val="00"/>
    <w:family w:val="swiss"/>
    <w:notTrueType/>
    <w:pitch w:val="variable"/>
    <w:sig w:usb0="A00000AF" w:usb1="5000204A" w:usb2="00000000" w:usb3="00000000" w:csb0="0000008B"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A43" w:rsidRDefault="00782A43">
    <w:pPr>
      <w:pStyle w:val="Zpat"/>
    </w:pPr>
    <w:r>
      <w:rPr>
        <w:noProof/>
        <w:lang w:eastAsia="cs-CZ"/>
      </w:rPr>
      <w:drawing>
        <wp:anchor distT="0" distB="0" distL="114300" distR="114300" simplePos="0" relativeHeight="251661312" behindDoc="0" locked="0" layoutInCell="1" allowOverlap="1" wp14:anchorId="5AEEBB1A" wp14:editId="138CAAD7">
          <wp:simplePos x="0" y="0"/>
          <wp:positionH relativeFrom="column">
            <wp:posOffset>716915</wp:posOffset>
          </wp:positionH>
          <wp:positionV relativeFrom="paragraph">
            <wp:posOffset>-163830</wp:posOffset>
          </wp:positionV>
          <wp:extent cx="1483995" cy="215900"/>
          <wp:effectExtent l="0" t="0" r="1905" b="0"/>
          <wp:wrapNone/>
          <wp:docPr id="6"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995" cy="215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1682BE25" wp14:editId="30C54239">
          <wp:simplePos x="0" y="0"/>
          <wp:positionH relativeFrom="column">
            <wp:posOffset>99695</wp:posOffset>
          </wp:positionH>
          <wp:positionV relativeFrom="paragraph">
            <wp:posOffset>-172085</wp:posOffset>
          </wp:positionV>
          <wp:extent cx="527050" cy="252095"/>
          <wp:effectExtent l="0" t="0" r="6350" b="0"/>
          <wp:wrapNone/>
          <wp:docPr id="5" name="obrázek 21" descr="Ropid_délk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Ropid_délka_barv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050" cy="252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8240" behindDoc="0" locked="0" layoutInCell="1" allowOverlap="1" wp14:anchorId="1A8A41B4" wp14:editId="45074452">
              <wp:simplePos x="0" y="0"/>
              <wp:positionH relativeFrom="column">
                <wp:posOffset>36195</wp:posOffset>
              </wp:positionH>
              <wp:positionV relativeFrom="margin">
                <wp:posOffset>8461375</wp:posOffset>
              </wp:positionV>
              <wp:extent cx="3996055" cy="360045"/>
              <wp:effectExtent l="0" t="0" r="4445" b="190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6055" cy="360045"/>
                      </a:xfrm>
                      <a:prstGeom prst="roundRect">
                        <a:avLst>
                          <a:gd name="adj" fmla="val 16667"/>
                        </a:avLst>
                      </a:prstGeom>
                      <a:solidFill>
                        <a:srgbClr val="FFFFFF"/>
                      </a:solidFill>
                      <a:ln>
                        <a:noFill/>
                      </a:ln>
                      <a:effectLst/>
                      <a:extLst>
                        <a:ext uri="{91240B29-F687-4F45-9708-019B960494DF}">
                          <a14:hiddenLine xmlns:a14="http://schemas.microsoft.com/office/drawing/2010/main" w="28575" algn="ctr">
                            <a:solidFill>
                              <a:srgbClr val="FFFFF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82A43" w:rsidRDefault="00782A43" w:rsidP="00053FD7">
                          <w:pPr>
                            <w:spacing w:before="40"/>
                            <w:ind w:left="1134" w:right="148" w:firstLine="0"/>
                            <w:jc w:val="right"/>
                            <w:rPr>
                              <w:rFonts w:cs="Arial"/>
                              <w:sz w:val="16"/>
                              <w:szCs w:val="16"/>
                            </w:rPr>
                          </w:pPr>
                          <w:r>
                            <w:rPr>
                              <w:rFonts w:cs="Arial"/>
                              <w:sz w:val="16"/>
                              <w:szCs w:val="16"/>
                            </w:rPr>
                            <w:t>Rytířská 10, Praha 1, 110 00</w:t>
                          </w:r>
                        </w:p>
                        <w:p w:rsidR="00782A43" w:rsidRDefault="0080244D" w:rsidP="00053FD7">
                          <w:pPr>
                            <w:spacing w:before="40"/>
                            <w:ind w:left="1134" w:right="148" w:firstLine="0"/>
                            <w:jc w:val="right"/>
                            <w:rPr>
                              <w:sz w:val="16"/>
                              <w:szCs w:val="16"/>
                            </w:rPr>
                          </w:pPr>
                          <w:hyperlink r:id="rId3" w:history="1">
                            <w:r w:rsidR="00782A43" w:rsidRPr="00C15474">
                              <w:rPr>
                                <w:rStyle w:val="Hypertextovodkaz"/>
                                <w:rFonts w:cs="Arial"/>
                                <w:sz w:val="16"/>
                                <w:szCs w:val="16"/>
                              </w:rPr>
                              <w:t>ropid@ropid.cz</w:t>
                            </w:r>
                          </w:hyperlink>
                          <w:r w:rsidR="00782A43">
                            <w:rPr>
                              <w:rFonts w:cs="Arial"/>
                              <w:sz w:val="16"/>
                              <w:szCs w:val="16"/>
                            </w:rPr>
                            <w:t xml:space="preserve">, </w:t>
                          </w:r>
                          <w:hyperlink r:id="rId4" w:history="1">
                            <w:r w:rsidR="00782A43" w:rsidRPr="00C15474">
                              <w:rPr>
                                <w:rStyle w:val="Hypertextovodkaz"/>
                                <w:rFonts w:cs="Arial"/>
                                <w:sz w:val="16"/>
                                <w:szCs w:val="16"/>
                              </w:rPr>
                              <w:t>idsk@idsk.cz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8A41B4" id="AutoShape 19" o:spid="_x0000_s1028" style="position:absolute;left:0;text-align:left;margin-left:2.85pt;margin-top:666.25pt;width:314.6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" stroked="f" strokecolor="white" strokeweight="2.25pt">
              <v:textbox inset="0,0,0,0">
                <w:txbxContent>
                  <w:p w:rsidR="00782A43" w:rsidRDefault="00782A43" w:rsidP="00053FD7">
                    <w:pPr>
                      <w:spacing w:before="40"/>
                      <w:ind w:left="1134" w:right="148" w:firstLine="0"/>
                      <w:jc w:val="right"/>
                      <w:rPr>
                        <w:rFonts w:cs="Arial"/>
                        <w:sz w:val="16"/>
                        <w:szCs w:val="16"/>
                      </w:rPr>
                    </w:pPr>
                    <w:r>
                      <w:rPr>
                        <w:rFonts w:cs="Arial"/>
                        <w:sz w:val="16"/>
                        <w:szCs w:val="16"/>
                      </w:rPr>
                      <w:t>Rytířská 10, Praha 1, 110 00</w:t>
                    </w:r>
                  </w:p>
                  <w:p w:rsidR="00782A43" w:rsidRDefault="0080244D" w:rsidP="00053FD7">
                    <w:pPr>
                      <w:spacing w:before="40"/>
                      <w:ind w:left="1134" w:right="148" w:firstLine="0"/>
                      <w:jc w:val="right"/>
                      <w:rPr>
                        <w:sz w:val="16"/>
                        <w:szCs w:val="16"/>
                      </w:rPr>
                    </w:pPr>
                    <w:hyperlink r:id="rId5" w:history="1">
                      <w:r w:rsidR="00782A43" w:rsidRPr="00C15474">
                        <w:rPr>
                          <w:rStyle w:val="Hypertextovodkaz"/>
                          <w:rFonts w:cs="Arial"/>
                          <w:sz w:val="16"/>
                          <w:szCs w:val="16"/>
                        </w:rPr>
                        <w:t>ropid@ropid.cz</w:t>
                      </w:r>
                    </w:hyperlink>
                    <w:r w:rsidR="00782A43">
                      <w:rPr>
                        <w:rFonts w:cs="Arial"/>
                        <w:sz w:val="16"/>
                        <w:szCs w:val="16"/>
                      </w:rPr>
                      <w:t xml:space="preserve">, </w:t>
                    </w:r>
                    <w:hyperlink r:id="rId6" w:history="1">
                      <w:r w:rsidR="00782A43" w:rsidRPr="00C15474">
                        <w:rPr>
                          <w:rStyle w:val="Hypertextovodkaz"/>
                          <w:rFonts w:cs="Arial"/>
                          <w:sz w:val="16"/>
                          <w:szCs w:val="16"/>
                        </w:rPr>
                        <w:t>idsk@idsk.cz</w:t>
                      </w:r>
                    </w:hyperlink>
                  </w:p>
                </w:txbxContent>
              </v:textbox>
              <w10:wrap anchory="margin"/>
            </v:roundrect>
          </w:pict>
        </mc:Fallback>
      </mc:AlternateContent>
    </w:r>
    <w:r>
      <w:rPr>
        <w:noProof/>
        <w:lang w:eastAsia="cs-CZ"/>
      </w:rPr>
      <mc:AlternateContent>
        <mc:Choice Requires="wps">
          <w:drawing>
            <wp:anchor distT="0" distB="0" distL="114300" distR="114300" simplePos="0" relativeHeight="251660288" behindDoc="0" locked="0" layoutInCell="1" allowOverlap="1" wp14:anchorId="42D4E4E4" wp14:editId="7C5DD644">
              <wp:simplePos x="0" y="0"/>
              <wp:positionH relativeFrom="column">
                <wp:posOffset>4073525</wp:posOffset>
              </wp:positionH>
              <wp:positionV relativeFrom="margin">
                <wp:posOffset>8461375</wp:posOffset>
              </wp:positionV>
              <wp:extent cx="2016125" cy="360045"/>
              <wp:effectExtent l="0" t="0" r="3175" b="1905"/>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360045"/>
                      </a:xfrm>
                      <a:prstGeom prst="roundRect">
                        <a:avLst>
                          <a:gd name="adj" fmla="val 16667"/>
                        </a:avLst>
                      </a:prstGeom>
                      <a:solidFill>
                        <a:srgbClr val="FFFFFF"/>
                      </a:solidFill>
                      <a:ln>
                        <a:noFill/>
                      </a:ln>
                      <a:effectLst/>
                      <a:extLst>
                        <a:ext uri="{91240B29-F687-4F45-9708-019B960494DF}">
                          <a14:hiddenLine xmlns:a14="http://schemas.microsoft.com/office/drawing/2010/main" w="28575" algn="ctr">
                            <a:solidFill>
                              <a:srgbClr val="FFFFF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82A43" w:rsidRDefault="00782A43">
                          <w:pPr>
                            <w:spacing w:before="40"/>
                            <w:ind w:left="57" w:firstLine="0"/>
                            <w:rPr>
                              <w:rFonts w:cs="Arial"/>
                              <w:sz w:val="16"/>
                              <w:szCs w:val="16"/>
                            </w:rPr>
                          </w:pPr>
                          <w:r>
                            <w:rPr>
                              <w:rFonts w:cs="Arial"/>
                              <w:sz w:val="16"/>
                              <w:szCs w:val="16"/>
                            </w:rPr>
                            <w:t>Informace o Pražské integrované dopravě:</w:t>
                          </w:r>
                        </w:p>
                        <w:p w:rsidR="00782A43" w:rsidRDefault="0080244D">
                          <w:pPr>
                            <w:spacing w:before="40"/>
                            <w:ind w:left="57" w:firstLine="0"/>
                            <w:rPr>
                              <w:rFonts w:cs="Arial"/>
                              <w:sz w:val="16"/>
                              <w:szCs w:val="16"/>
                            </w:rPr>
                          </w:pPr>
                          <w:hyperlink r:id="rId7" w:history="1">
                            <w:r w:rsidR="00782A43" w:rsidRPr="00C15474">
                              <w:rPr>
                                <w:rStyle w:val="Hypertextovodkaz"/>
                                <w:rFonts w:cs="Arial"/>
                                <w:sz w:val="16"/>
                                <w:szCs w:val="16"/>
                              </w:rPr>
                              <w:t>www.pid.cz</w:t>
                            </w:r>
                          </w:hyperlink>
                          <w:r w:rsidR="00782A43">
                            <w:rPr>
                              <w:rFonts w:cs="Arial"/>
                              <w:sz w:val="16"/>
                              <w:szCs w:val="16"/>
                            </w:rPr>
                            <w:t xml:space="preserve"> nebo 234 704 560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D4E4E4" id="AutoShape 22" o:spid="_x0000_s1029" style="position:absolute;left:0;text-align:left;margin-left:320.75pt;margin-top:666.25pt;width:158.7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" stroked="f" strokecolor="white" strokeweight="2.25pt">
              <v:textbox inset="0,0,0,0">
                <w:txbxContent>
                  <w:p w:rsidR="00782A43" w:rsidRDefault="00782A43">
                    <w:pPr>
                      <w:spacing w:before="40"/>
                      <w:ind w:left="57" w:firstLine="0"/>
                      <w:rPr>
                        <w:rFonts w:cs="Arial"/>
                        <w:sz w:val="16"/>
                        <w:szCs w:val="16"/>
                      </w:rPr>
                    </w:pPr>
                    <w:r>
                      <w:rPr>
                        <w:rFonts w:cs="Arial"/>
                        <w:sz w:val="16"/>
                        <w:szCs w:val="16"/>
                      </w:rPr>
                      <w:t>Informace o Pražské integrované dopravě:</w:t>
                    </w:r>
                  </w:p>
                  <w:p w:rsidR="00782A43" w:rsidRDefault="0080244D">
                    <w:pPr>
                      <w:spacing w:before="40"/>
                      <w:ind w:left="57" w:firstLine="0"/>
                      <w:rPr>
                        <w:rFonts w:cs="Arial"/>
                        <w:sz w:val="16"/>
                        <w:szCs w:val="16"/>
                      </w:rPr>
                    </w:pPr>
                    <w:hyperlink r:id="rId8" w:history="1">
                      <w:r w:rsidR="00782A43" w:rsidRPr="00C15474">
                        <w:rPr>
                          <w:rStyle w:val="Hypertextovodkaz"/>
                          <w:rFonts w:cs="Arial"/>
                          <w:sz w:val="16"/>
                          <w:szCs w:val="16"/>
                        </w:rPr>
                        <w:t>www.pid.cz</w:t>
                      </w:r>
                    </w:hyperlink>
                    <w:r w:rsidR="00782A43">
                      <w:rPr>
                        <w:rFonts w:cs="Arial"/>
                        <w:sz w:val="16"/>
                        <w:szCs w:val="16"/>
                      </w:rPr>
                      <w:t xml:space="preserve"> nebo 234 704 560</w:t>
                    </w:r>
                  </w:p>
                </w:txbxContent>
              </v:textbox>
              <w10:wrap anchory="margin"/>
            </v:roundrect>
          </w:pict>
        </mc:Fallback>
      </mc:AlternateContent>
    </w:r>
    <w:r>
      <w:rPr>
        <w:noProof/>
        <w:lang w:eastAsia="cs-CZ"/>
      </w:rPr>
      <mc:AlternateContent>
        <mc:Choice Requires="wps">
          <w:drawing>
            <wp:anchor distT="0" distB="0" distL="114300" distR="114300" simplePos="0" relativeHeight="251657216" behindDoc="1" locked="0" layoutInCell="1" allowOverlap="1" wp14:anchorId="36F1EDEF" wp14:editId="7A41ADA2">
              <wp:simplePos x="0" y="0"/>
              <wp:positionH relativeFrom="column">
                <wp:posOffset>0</wp:posOffset>
              </wp:positionH>
              <wp:positionV relativeFrom="margin">
                <wp:posOffset>8425180</wp:posOffset>
              </wp:positionV>
              <wp:extent cx="6120130" cy="431800"/>
              <wp:effectExtent l="0" t="0" r="0" b="635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31800"/>
                      </a:xfrm>
                      <a:prstGeom prst="rect">
                        <a:avLst/>
                      </a:prstGeom>
                      <a:solidFill>
                        <a:srgbClr val="003366"/>
                      </a:solidFill>
                      <a:ln>
                        <a:noFill/>
                      </a:ln>
                      <a:effectLst/>
                      <a:extLst>
                        <a:ext uri="{91240B29-F687-4F45-9708-019B960494DF}">
                          <a14:hiddenLine xmlns:a14="http://schemas.microsoft.com/office/drawing/2010/main" w="28575" algn="ctr">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12369" id="Rectangle 18" o:spid="_x0000_s1026" style="position:absolute;margin-left:0;margin-top:663.4pt;width:481.9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" fillcolor="#036" stroked="f" strokecolor="white" strokeweight="2.25pt">
              <v:textbox inset="0,0,0,0"/>
              <w10:wrap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006" w:rsidRDefault="00576006">
      <w:r>
        <w:separator/>
      </w:r>
    </w:p>
  </w:footnote>
  <w:footnote w:type="continuationSeparator" w:id="0">
    <w:p w:rsidR="00576006" w:rsidRDefault="00576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A43" w:rsidRDefault="00782A43">
    <w:pPr>
      <w:pStyle w:val="Zhlav"/>
      <w:tabs>
        <w:tab w:val="clear" w:pos="4536"/>
        <w:tab w:val="clear" w:pos="9072"/>
        <w:tab w:val="right" w:pos="9639"/>
      </w:tabs>
      <w:jc w:val="left"/>
      <w:rPr>
        <w:rFonts w:cs="Arial"/>
        <w:sz w:val="24"/>
        <w:szCs w:val="24"/>
      </w:rPr>
    </w:pPr>
    <w:r>
      <w:rPr>
        <w:rFonts w:cs="Arial"/>
        <w:noProof/>
        <w:sz w:val="24"/>
        <w:szCs w:val="24"/>
        <w:lang w:eastAsia="cs-CZ"/>
      </w:rPr>
      <w:drawing>
        <wp:inline distT="0" distB="0" distL="0" distR="0" wp14:anchorId="110F0916" wp14:editId="08DC5A20">
          <wp:extent cx="2193290" cy="353695"/>
          <wp:effectExtent l="0" t="0" r="0" b="8255"/>
          <wp:docPr id="1" name="obrázek 1" descr="PID 3_logo a text_k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ID 3_logo a text_k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3290" cy="353695"/>
                  </a:xfrm>
                  <a:prstGeom prst="rect">
                    <a:avLst/>
                  </a:prstGeom>
                  <a:noFill/>
                  <a:ln>
                    <a:noFill/>
                  </a:ln>
                </pic:spPr>
              </pic:pic>
            </a:graphicData>
          </a:graphic>
        </wp:inline>
      </w:drawing>
    </w:r>
    <w:r>
      <w:rPr>
        <w:rFonts w:cs="Arial"/>
        <w:sz w:val="24"/>
        <w:szCs w:val="24"/>
      </w:rPr>
      <w:tab/>
    </w:r>
    <w:r>
      <w:rPr>
        <w:rStyle w:val="slostrnky"/>
      </w:rPr>
      <w:fldChar w:fldCharType="begin"/>
    </w:r>
    <w:r>
      <w:rPr>
        <w:rStyle w:val="slostrnky"/>
      </w:rPr>
      <w:instrText xml:space="preserve"> PAGE </w:instrText>
    </w:r>
    <w:r>
      <w:rPr>
        <w:rStyle w:val="slostrnky"/>
      </w:rPr>
      <w:fldChar w:fldCharType="separate"/>
    </w:r>
    <w:r w:rsidR="004F3677">
      <w:rPr>
        <w:rStyle w:val="slostrnky"/>
        <w:noProof/>
      </w:rPr>
      <w:t>6</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4F3677">
      <w:rPr>
        <w:rStyle w:val="slostrnky"/>
        <w:noProof/>
      </w:rPr>
      <w:t>6</w:t>
    </w:r>
    <w:r>
      <w:rPr>
        <w:rStyle w:val="slostrnky"/>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A43" w:rsidRDefault="00782A43">
    <w:pPr>
      <w:pStyle w:val="Zhlav"/>
    </w:pPr>
    <w:r>
      <w:rPr>
        <w:noProof/>
        <w:lang w:eastAsia="cs-CZ"/>
      </w:rPr>
      <mc:AlternateContent>
        <mc:Choice Requires="wps">
          <w:drawing>
            <wp:anchor distT="0" distB="0" distL="114300" distR="114300" simplePos="0" relativeHeight="251655168" behindDoc="0" locked="0" layoutInCell="1" allowOverlap="1" wp14:anchorId="508455DE" wp14:editId="7FDF052E">
              <wp:simplePos x="0" y="0"/>
              <wp:positionH relativeFrom="column">
                <wp:posOffset>1080135</wp:posOffset>
              </wp:positionH>
              <wp:positionV relativeFrom="paragraph">
                <wp:posOffset>612140</wp:posOffset>
              </wp:positionV>
              <wp:extent cx="5039995" cy="324485"/>
              <wp:effectExtent l="0" t="0" r="27305" b="1841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324485"/>
                      </a:xfrm>
                      <a:prstGeom prst="roundRect">
                        <a:avLst>
                          <a:gd name="adj" fmla="val 16667"/>
                        </a:avLst>
                      </a:prstGeom>
                      <a:solidFill>
                        <a:srgbClr val="003366"/>
                      </a:solidFill>
                      <a:ln w="25400">
                        <a:solidFill>
                          <a:srgbClr val="FFFFFF"/>
                        </a:solidFill>
                        <a:round/>
                        <a:headEnd/>
                        <a:tailEnd/>
                      </a:ln>
                    </wps:spPr>
                    <wps:txbx>
                      <w:txbxContent>
                        <w:p w:rsidR="00782A43" w:rsidRPr="001F5304" w:rsidRDefault="00782A43">
                          <w:pPr>
                            <w:ind w:firstLine="0"/>
                            <w:jc w:val="center"/>
                            <w:rPr>
                              <w:rFonts w:cs="Arial"/>
                              <w:b/>
                              <w:color w:val="FFFFFF"/>
                              <w:sz w:val="32"/>
                              <w:szCs w:val="32"/>
                            </w:rPr>
                          </w:pPr>
                          <w:r w:rsidRPr="001F5304">
                            <w:rPr>
                              <w:rFonts w:cs="Arial"/>
                              <w:b/>
                              <w:color w:val="FFFFFF"/>
                              <w:sz w:val="32"/>
                              <w:szCs w:val="32"/>
                            </w:rPr>
                            <w:t>Číslo 1</w:t>
                          </w:r>
                          <w:r>
                            <w:rPr>
                              <w:rFonts w:cs="Arial"/>
                              <w:b/>
                              <w:color w:val="FFFFFF"/>
                              <w:sz w:val="32"/>
                              <w:szCs w:val="32"/>
                            </w:rPr>
                            <w:t>4</w:t>
                          </w:r>
                          <w:r w:rsidRPr="001F5304">
                            <w:rPr>
                              <w:rFonts w:cs="Arial"/>
                              <w:b/>
                              <w:color w:val="FFFFFF"/>
                              <w:sz w:val="32"/>
                              <w:szCs w:val="32"/>
                            </w:rPr>
                            <w:t xml:space="preserve"> / 2018 • Vyšlo </w:t>
                          </w:r>
                          <w:r>
                            <w:rPr>
                              <w:rFonts w:cs="Arial"/>
                              <w:b/>
                              <w:color w:val="FFFFFF"/>
                              <w:sz w:val="32"/>
                              <w:szCs w:val="32"/>
                            </w:rPr>
                            <w:t>0</w:t>
                          </w:r>
                          <w:r w:rsidRPr="001F5304">
                            <w:rPr>
                              <w:rFonts w:cs="Arial"/>
                              <w:b/>
                              <w:color w:val="FFFFFF"/>
                              <w:sz w:val="32"/>
                              <w:szCs w:val="32"/>
                            </w:rPr>
                            <w:t>1. 0</w:t>
                          </w:r>
                          <w:r>
                            <w:rPr>
                              <w:rFonts w:cs="Arial"/>
                              <w:b/>
                              <w:color w:val="FFFFFF"/>
                              <w:sz w:val="32"/>
                              <w:szCs w:val="32"/>
                            </w:rPr>
                            <w:t>8</w:t>
                          </w:r>
                          <w:r w:rsidRPr="001F5304">
                            <w:rPr>
                              <w:rFonts w:cs="Arial"/>
                              <w:b/>
                              <w:color w:val="FFFFFF"/>
                              <w:sz w:val="32"/>
                              <w:szCs w:val="32"/>
                            </w:rPr>
                            <w:t>.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8455DE" id="AutoShape 8" o:spid="_x0000_s1026" style="position:absolute;left:0;text-align:left;margin-left:85.05pt;margin-top:48.2pt;width:396.85pt;height:2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" fillcolor="#036" strokecolor="white" strokeweight="2pt">
              <v:textbox inset="0,0,0,0">
                <w:txbxContent>
                  <w:p w:rsidR="00782A43" w:rsidRPr="001F5304" w:rsidRDefault="00782A43">
                    <w:pPr>
                      <w:ind w:firstLine="0"/>
                      <w:jc w:val="center"/>
                      <w:rPr>
                        <w:rFonts w:cs="Arial"/>
                        <w:b/>
                        <w:color w:val="FFFFFF"/>
                        <w:sz w:val="32"/>
                        <w:szCs w:val="32"/>
                      </w:rPr>
                    </w:pPr>
                    <w:r w:rsidRPr="001F5304">
                      <w:rPr>
                        <w:rFonts w:cs="Arial"/>
                        <w:b/>
                        <w:color w:val="FFFFFF"/>
                        <w:sz w:val="32"/>
                        <w:szCs w:val="32"/>
                      </w:rPr>
                      <w:t>Číslo 1</w:t>
                    </w:r>
                    <w:r>
                      <w:rPr>
                        <w:rFonts w:cs="Arial"/>
                        <w:b/>
                        <w:color w:val="FFFFFF"/>
                        <w:sz w:val="32"/>
                        <w:szCs w:val="32"/>
                      </w:rPr>
                      <w:t>4</w:t>
                    </w:r>
                    <w:r w:rsidRPr="001F5304">
                      <w:rPr>
                        <w:rFonts w:cs="Arial"/>
                        <w:b/>
                        <w:color w:val="FFFFFF"/>
                        <w:sz w:val="32"/>
                        <w:szCs w:val="32"/>
                      </w:rPr>
                      <w:t xml:space="preserve"> / 2018 • Vyšlo </w:t>
                    </w:r>
                    <w:r>
                      <w:rPr>
                        <w:rFonts w:cs="Arial"/>
                        <w:b/>
                        <w:color w:val="FFFFFF"/>
                        <w:sz w:val="32"/>
                        <w:szCs w:val="32"/>
                      </w:rPr>
                      <w:t>0</w:t>
                    </w:r>
                    <w:r w:rsidRPr="001F5304">
                      <w:rPr>
                        <w:rFonts w:cs="Arial"/>
                        <w:b/>
                        <w:color w:val="FFFFFF"/>
                        <w:sz w:val="32"/>
                        <w:szCs w:val="32"/>
                      </w:rPr>
                      <w:t>1. 0</w:t>
                    </w:r>
                    <w:r>
                      <w:rPr>
                        <w:rFonts w:cs="Arial"/>
                        <w:b/>
                        <w:color w:val="FFFFFF"/>
                        <w:sz w:val="32"/>
                        <w:szCs w:val="32"/>
                      </w:rPr>
                      <w:t>8</w:t>
                    </w:r>
                    <w:r w:rsidRPr="001F5304">
                      <w:rPr>
                        <w:rFonts w:cs="Arial"/>
                        <w:b/>
                        <w:color w:val="FFFFFF"/>
                        <w:sz w:val="32"/>
                        <w:szCs w:val="32"/>
                      </w:rPr>
                      <w:t>. 2018</w:t>
                    </w:r>
                  </w:p>
                </w:txbxContent>
              </v:textbox>
            </v:roundrect>
          </w:pict>
        </mc:Fallback>
      </mc:AlternateContent>
    </w:r>
    <w:r>
      <w:rPr>
        <w:noProof/>
        <w:lang w:eastAsia="cs-CZ"/>
      </w:rPr>
      <mc:AlternateContent>
        <mc:Choice Requires="wps">
          <w:drawing>
            <wp:anchor distT="0" distB="0" distL="114300" distR="114300" simplePos="0" relativeHeight="251654144" behindDoc="0" locked="0" layoutInCell="1" allowOverlap="1" wp14:anchorId="29D6BD42" wp14:editId="2E275715">
              <wp:simplePos x="0" y="0"/>
              <wp:positionH relativeFrom="column">
                <wp:posOffset>1908175</wp:posOffset>
              </wp:positionH>
              <wp:positionV relativeFrom="paragraph">
                <wp:posOffset>144145</wp:posOffset>
              </wp:positionV>
              <wp:extent cx="4211955" cy="504190"/>
              <wp:effectExtent l="19050" t="19050" r="17145" b="1016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1955" cy="504190"/>
                      </a:xfrm>
                      <a:prstGeom prst="roundRect">
                        <a:avLst>
                          <a:gd name="adj" fmla="val 16667"/>
                        </a:avLst>
                      </a:prstGeom>
                      <a:solidFill>
                        <a:srgbClr val="003366"/>
                      </a:solidFill>
                      <a:ln w="28575">
                        <a:solidFill>
                          <a:srgbClr val="FFFFFF"/>
                        </a:solidFill>
                        <a:round/>
                        <a:headEnd/>
                        <a:tailEnd/>
                      </a:ln>
                    </wps:spPr>
                    <wps:txbx>
                      <w:txbxContent>
                        <w:p w:rsidR="00782A43" w:rsidRDefault="00782A43">
                          <w:pPr>
                            <w:ind w:firstLine="0"/>
                            <w:jc w:val="center"/>
                            <w:rPr>
                              <w:rFonts w:ascii="Arial Black" w:hAnsi="Arial Black"/>
                              <w:color w:val="FFFFFF"/>
                              <w:sz w:val="44"/>
                              <w:szCs w:val="44"/>
                            </w:rPr>
                          </w:pPr>
                          <w:r>
                            <w:rPr>
                              <w:rFonts w:ascii="Arial Black" w:hAnsi="Arial Black"/>
                              <w:color w:val="FFFFFF"/>
                              <w:sz w:val="44"/>
                              <w:szCs w:val="44"/>
                            </w:rPr>
                            <w:t>INFORMAČNÍ ZPRAVODAJ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D6BD42" id="AutoShape 7" o:spid="_x0000_s1027" style="position:absolute;left:0;text-align:left;margin-left:150.25pt;margin-top:11.35pt;width:331.65pt;height:3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" fillcolor="#036" strokecolor="white" strokeweight="2.25pt">
              <v:textbox inset="0,0,0,0">
                <w:txbxContent>
                  <w:p w:rsidR="00782A43" w:rsidRDefault="00782A43">
                    <w:pPr>
                      <w:ind w:firstLine="0"/>
                      <w:jc w:val="center"/>
                      <w:rPr>
                        <w:rFonts w:ascii="Arial Black" w:hAnsi="Arial Black"/>
                        <w:color w:val="FFFFFF"/>
                        <w:sz w:val="44"/>
                        <w:szCs w:val="44"/>
                      </w:rPr>
                    </w:pPr>
                    <w:r>
                      <w:rPr>
                        <w:rFonts w:ascii="Arial Black" w:hAnsi="Arial Black"/>
                        <w:color w:val="FFFFFF"/>
                        <w:sz w:val="44"/>
                        <w:szCs w:val="44"/>
                      </w:rPr>
                      <w:t>INFORMAČNÍ ZPRAVODAJ</w:t>
                    </w:r>
                  </w:p>
                </w:txbxContent>
              </v:textbox>
            </v:roundrect>
          </w:pict>
        </mc:Fallback>
      </mc:AlternateContent>
    </w:r>
    <w:r>
      <w:rPr>
        <w:noProof/>
        <w:lang w:eastAsia="cs-CZ"/>
      </w:rPr>
      <w:drawing>
        <wp:anchor distT="0" distB="0" distL="114300" distR="114300" simplePos="0" relativeHeight="251656192" behindDoc="1" locked="0" layoutInCell="1" allowOverlap="1" wp14:anchorId="36448CC2" wp14:editId="7ED8B6EE">
          <wp:simplePos x="0" y="0"/>
          <wp:positionH relativeFrom="column">
            <wp:posOffset>3810</wp:posOffset>
          </wp:positionH>
          <wp:positionV relativeFrom="paragraph">
            <wp:posOffset>3810</wp:posOffset>
          </wp:positionV>
          <wp:extent cx="6118860" cy="1569085"/>
          <wp:effectExtent l="0" t="0" r="0" b="0"/>
          <wp:wrapNone/>
          <wp:docPr id="7" name="obrázek 9" descr="JVS_trojuhelnik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JVS_trojuhelnik_bar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15690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74FE"/>
    <w:multiLevelType w:val="hybridMultilevel"/>
    <w:tmpl w:val="E5E6605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34B7A24"/>
    <w:multiLevelType w:val="hybridMultilevel"/>
    <w:tmpl w:val="36B89D0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38B1887"/>
    <w:multiLevelType w:val="hybridMultilevel"/>
    <w:tmpl w:val="4E50B77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8851727"/>
    <w:multiLevelType w:val="multilevel"/>
    <w:tmpl w:val="B072B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F93FC1"/>
    <w:multiLevelType w:val="hybridMultilevel"/>
    <w:tmpl w:val="955429CC"/>
    <w:lvl w:ilvl="0" w:tplc="8DBCDE88">
      <w:start w:val="1"/>
      <w:numFmt w:val="decimal"/>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5" w15:restartNumberingAfterBreak="0">
    <w:nsid w:val="0EAD3B61"/>
    <w:multiLevelType w:val="multilevel"/>
    <w:tmpl w:val="5856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B7771E"/>
    <w:multiLevelType w:val="multilevel"/>
    <w:tmpl w:val="14242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845D96"/>
    <w:multiLevelType w:val="hybridMultilevel"/>
    <w:tmpl w:val="38D81F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4A07E6"/>
    <w:multiLevelType w:val="multilevel"/>
    <w:tmpl w:val="8588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CF77ED"/>
    <w:multiLevelType w:val="hybridMultilevel"/>
    <w:tmpl w:val="16041D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1816345C"/>
    <w:multiLevelType w:val="hybridMultilevel"/>
    <w:tmpl w:val="E47E5F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19C55480"/>
    <w:multiLevelType w:val="hybridMultilevel"/>
    <w:tmpl w:val="091490FC"/>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12" w15:restartNumberingAfterBreak="0">
    <w:nsid w:val="1B13713E"/>
    <w:multiLevelType w:val="multilevel"/>
    <w:tmpl w:val="2D9A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1A7487"/>
    <w:multiLevelType w:val="multilevel"/>
    <w:tmpl w:val="70E4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B95E6C"/>
    <w:multiLevelType w:val="hybridMultilevel"/>
    <w:tmpl w:val="345E5D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1ED75645"/>
    <w:multiLevelType w:val="hybridMultilevel"/>
    <w:tmpl w:val="9F90CE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1F605763"/>
    <w:multiLevelType w:val="multilevel"/>
    <w:tmpl w:val="6D7C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393EDD"/>
    <w:multiLevelType w:val="hybridMultilevel"/>
    <w:tmpl w:val="C436CEC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268902E2"/>
    <w:multiLevelType w:val="hybridMultilevel"/>
    <w:tmpl w:val="197E6E7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278F4114"/>
    <w:multiLevelType w:val="hybridMultilevel"/>
    <w:tmpl w:val="B54488F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2B8C477E"/>
    <w:multiLevelType w:val="multilevel"/>
    <w:tmpl w:val="D500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D4AB2"/>
    <w:multiLevelType w:val="multilevel"/>
    <w:tmpl w:val="C7A46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676DD9"/>
    <w:multiLevelType w:val="hybridMultilevel"/>
    <w:tmpl w:val="E0F820C8"/>
    <w:lvl w:ilvl="0" w:tplc="04050001">
      <w:start w:val="1"/>
      <w:numFmt w:val="bullet"/>
      <w:lvlText w:val=""/>
      <w:lvlJc w:val="left"/>
      <w:pPr>
        <w:ind w:left="720" w:hanging="360"/>
      </w:pPr>
      <w:rPr>
        <w:rFonts w:ascii="Symbol" w:hAnsi="Symbol"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36883122"/>
    <w:multiLevelType w:val="multilevel"/>
    <w:tmpl w:val="5B56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4E3AC5"/>
    <w:multiLevelType w:val="hybridMultilevel"/>
    <w:tmpl w:val="8BEC475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3E6620A8"/>
    <w:multiLevelType w:val="hybridMultilevel"/>
    <w:tmpl w:val="FB10477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6" w15:restartNumberingAfterBreak="0">
    <w:nsid w:val="43043AF6"/>
    <w:multiLevelType w:val="hybridMultilevel"/>
    <w:tmpl w:val="40DE07D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437C2AA0"/>
    <w:multiLevelType w:val="hybridMultilevel"/>
    <w:tmpl w:val="0DD2839A"/>
    <w:lvl w:ilvl="0" w:tplc="04050003">
      <w:start w:val="1"/>
      <w:numFmt w:val="bullet"/>
      <w:lvlText w:val="o"/>
      <w:lvlJc w:val="left"/>
      <w:pPr>
        <w:ind w:left="360" w:hanging="360"/>
      </w:pPr>
      <w:rPr>
        <w:rFonts w:ascii="Courier New" w:hAnsi="Courier New" w:hint="default"/>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28" w15:restartNumberingAfterBreak="0">
    <w:nsid w:val="47C50A3C"/>
    <w:multiLevelType w:val="multilevel"/>
    <w:tmpl w:val="9E16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243F75"/>
    <w:multiLevelType w:val="hybridMultilevel"/>
    <w:tmpl w:val="761814E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15:restartNumberingAfterBreak="0">
    <w:nsid w:val="4D741D7F"/>
    <w:multiLevelType w:val="multilevel"/>
    <w:tmpl w:val="AB6A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A77B57"/>
    <w:multiLevelType w:val="multilevel"/>
    <w:tmpl w:val="15BA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7D1FDA"/>
    <w:multiLevelType w:val="hybridMultilevel"/>
    <w:tmpl w:val="452AD9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55AE399E"/>
    <w:multiLevelType w:val="multilevel"/>
    <w:tmpl w:val="21D6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F42E9C"/>
    <w:multiLevelType w:val="multilevel"/>
    <w:tmpl w:val="C38C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EE7943"/>
    <w:multiLevelType w:val="hybridMultilevel"/>
    <w:tmpl w:val="86FCE61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6" w15:restartNumberingAfterBreak="0">
    <w:nsid w:val="5EC03A97"/>
    <w:multiLevelType w:val="hybridMultilevel"/>
    <w:tmpl w:val="D27EB91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7" w15:restartNumberingAfterBreak="0">
    <w:nsid w:val="65117933"/>
    <w:multiLevelType w:val="multilevel"/>
    <w:tmpl w:val="DEF6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2E3A53"/>
    <w:multiLevelType w:val="multilevel"/>
    <w:tmpl w:val="A548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C0273E"/>
    <w:multiLevelType w:val="hybridMultilevel"/>
    <w:tmpl w:val="7B46AB5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0" w15:restartNumberingAfterBreak="0">
    <w:nsid w:val="72C303B7"/>
    <w:multiLevelType w:val="multilevel"/>
    <w:tmpl w:val="4A1E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
  </w:num>
  <w:num w:numId="3">
    <w:abstractNumId w:val="19"/>
  </w:num>
  <w:num w:numId="4">
    <w:abstractNumId w:val="39"/>
  </w:num>
  <w:num w:numId="5">
    <w:abstractNumId w:val="11"/>
  </w:num>
  <w:num w:numId="6">
    <w:abstractNumId w:val="27"/>
  </w:num>
  <w:num w:numId="7">
    <w:abstractNumId w:val="18"/>
  </w:num>
  <w:num w:numId="8">
    <w:abstractNumId w:val="4"/>
  </w:num>
  <w:num w:numId="9">
    <w:abstractNumId w:val="23"/>
  </w:num>
  <w:num w:numId="10">
    <w:abstractNumId w:val="40"/>
  </w:num>
  <w:num w:numId="11">
    <w:abstractNumId w:val="37"/>
  </w:num>
  <w:num w:numId="12">
    <w:abstractNumId w:val="33"/>
  </w:num>
  <w:num w:numId="13">
    <w:abstractNumId w:val="31"/>
  </w:num>
  <w:num w:numId="14">
    <w:abstractNumId w:val="20"/>
  </w:num>
  <w:num w:numId="15">
    <w:abstractNumId w:val="12"/>
  </w:num>
  <w:num w:numId="16">
    <w:abstractNumId w:val="28"/>
  </w:num>
  <w:num w:numId="17">
    <w:abstractNumId w:val="34"/>
  </w:num>
  <w:num w:numId="18">
    <w:abstractNumId w:val="38"/>
  </w:num>
  <w:num w:numId="19">
    <w:abstractNumId w:val="16"/>
  </w:num>
  <w:num w:numId="20">
    <w:abstractNumId w:val="13"/>
  </w:num>
  <w:num w:numId="21">
    <w:abstractNumId w:val="30"/>
  </w:num>
  <w:num w:numId="22">
    <w:abstractNumId w:val="8"/>
  </w:num>
  <w:num w:numId="23">
    <w:abstractNumId w:val="5"/>
  </w:num>
  <w:num w:numId="24">
    <w:abstractNumId w:val="10"/>
  </w:num>
  <w:num w:numId="25">
    <w:abstractNumId w:val="15"/>
  </w:num>
  <w:num w:numId="26">
    <w:abstractNumId w:val="22"/>
  </w:num>
  <w:num w:numId="27">
    <w:abstractNumId w:val="14"/>
  </w:num>
  <w:num w:numId="28">
    <w:abstractNumId w:val="24"/>
  </w:num>
  <w:num w:numId="29">
    <w:abstractNumId w:val="17"/>
  </w:num>
  <w:num w:numId="30">
    <w:abstractNumId w:val="36"/>
  </w:num>
  <w:num w:numId="31">
    <w:abstractNumId w:val="7"/>
  </w:num>
  <w:num w:numId="32">
    <w:abstractNumId w:val="25"/>
  </w:num>
  <w:num w:numId="33">
    <w:abstractNumId w:val="9"/>
  </w:num>
  <w:num w:numId="34">
    <w:abstractNumId w:val="32"/>
  </w:num>
  <w:num w:numId="35">
    <w:abstractNumId w:val="6"/>
  </w:num>
  <w:num w:numId="36">
    <w:abstractNumId w:val="21"/>
  </w:num>
  <w:num w:numId="37">
    <w:abstractNumId w:val="3"/>
  </w:num>
  <w:num w:numId="38">
    <w:abstractNumId w:val="0"/>
  </w:num>
  <w:num w:numId="39">
    <w:abstractNumId w:val="1"/>
  </w:num>
  <w:num w:numId="40">
    <w:abstractNumId w:val="35"/>
  </w:num>
  <w:num w:numId="41">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851"/>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F2"/>
    <w:rsid w:val="00005353"/>
    <w:rsid w:val="000323F1"/>
    <w:rsid w:val="00053887"/>
    <w:rsid w:val="00053D08"/>
    <w:rsid w:val="00053FD7"/>
    <w:rsid w:val="000604A2"/>
    <w:rsid w:val="000858B4"/>
    <w:rsid w:val="00085DB9"/>
    <w:rsid w:val="00086EF0"/>
    <w:rsid w:val="00090A54"/>
    <w:rsid w:val="000A588A"/>
    <w:rsid w:val="000B7A0F"/>
    <w:rsid w:val="000D7278"/>
    <w:rsid w:val="000E2115"/>
    <w:rsid w:val="000E5A93"/>
    <w:rsid w:val="000F4380"/>
    <w:rsid w:val="001023A2"/>
    <w:rsid w:val="00105304"/>
    <w:rsid w:val="001064E5"/>
    <w:rsid w:val="001325C5"/>
    <w:rsid w:val="001340F0"/>
    <w:rsid w:val="00140D18"/>
    <w:rsid w:val="0014102B"/>
    <w:rsid w:val="001410CC"/>
    <w:rsid w:val="00142001"/>
    <w:rsid w:val="00145083"/>
    <w:rsid w:val="001562C1"/>
    <w:rsid w:val="00156979"/>
    <w:rsid w:val="00157D00"/>
    <w:rsid w:val="00157FD6"/>
    <w:rsid w:val="00173FBD"/>
    <w:rsid w:val="001769B4"/>
    <w:rsid w:val="001A2BF3"/>
    <w:rsid w:val="001A79E9"/>
    <w:rsid w:val="001B1A19"/>
    <w:rsid w:val="001B4132"/>
    <w:rsid w:val="001B4E62"/>
    <w:rsid w:val="001C3A07"/>
    <w:rsid w:val="001D17EF"/>
    <w:rsid w:val="001E3459"/>
    <w:rsid w:val="001E44C1"/>
    <w:rsid w:val="001F010C"/>
    <w:rsid w:val="001F1898"/>
    <w:rsid w:val="001F5304"/>
    <w:rsid w:val="002017E3"/>
    <w:rsid w:val="00215BE9"/>
    <w:rsid w:val="0022238C"/>
    <w:rsid w:val="002228D3"/>
    <w:rsid w:val="00242BF7"/>
    <w:rsid w:val="00244EBF"/>
    <w:rsid w:val="002452CF"/>
    <w:rsid w:val="00245817"/>
    <w:rsid w:val="00246362"/>
    <w:rsid w:val="00250CAD"/>
    <w:rsid w:val="002540EE"/>
    <w:rsid w:val="0025533C"/>
    <w:rsid w:val="0027112D"/>
    <w:rsid w:val="002729AF"/>
    <w:rsid w:val="00276393"/>
    <w:rsid w:val="002767AD"/>
    <w:rsid w:val="00296347"/>
    <w:rsid w:val="002B2989"/>
    <w:rsid w:val="002C1C03"/>
    <w:rsid w:val="002C21A7"/>
    <w:rsid w:val="002C265F"/>
    <w:rsid w:val="002C6144"/>
    <w:rsid w:val="002D6536"/>
    <w:rsid w:val="002E0C4E"/>
    <w:rsid w:val="002E0F23"/>
    <w:rsid w:val="002E149D"/>
    <w:rsid w:val="002E22AD"/>
    <w:rsid w:val="002E48AB"/>
    <w:rsid w:val="003042D7"/>
    <w:rsid w:val="003052B0"/>
    <w:rsid w:val="003131F2"/>
    <w:rsid w:val="00315A24"/>
    <w:rsid w:val="00326F8D"/>
    <w:rsid w:val="00330E5F"/>
    <w:rsid w:val="00336F77"/>
    <w:rsid w:val="00337C13"/>
    <w:rsid w:val="00357180"/>
    <w:rsid w:val="00357D87"/>
    <w:rsid w:val="003602E7"/>
    <w:rsid w:val="0036278D"/>
    <w:rsid w:val="003700CA"/>
    <w:rsid w:val="00372149"/>
    <w:rsid w:val="00381619"/>
    <w:rsid w:val="00384658"/>
    <w:rsid w:val="003868C4"/>
    <w:rsid w:val="003943E7"/>
    <w:rsid w:val="00397038"/>
    <w:rsid w:val="00397C17"/>
    <w:rsid w:val="003A47FD"/>
    <w:rsid w:val="003B589E"/>
    <w:rsid w:val="003C5240"/>
    <w:rsid w:val="003C70BA"/>
    <w:rsid w:val="003E37A7"/>
    <w:rsid w:val="003E3ACF"/>
    <w:rsid w:val="003E7A91"/>
    <w:rsid w:val="003F54A3"/>
    <w:rsid w:val="00400DF2"/>
    <w:rsid w:val="0040119A"/>
    <w:rsid w:val="00402E80"/>
    <w:rsid w:val="00415B0E"/>
    <w:rsid w:val="004249FF"/>
    <w:rsid w:val="00425A47"/>
    <w:rsid w:val="00431E25"/>
    <w:rsid w:val="00433E8A"/>
    <w:rsid w:val="0043794C"/>
    <w:rsid w:val="004462FC"/>
    <w:rsid w:val="00446C0B"/>
    <w:rsid w:val="0046194B"/>
    <w:rsid w:val="004711FF"/>
    <w:rsid w:val="004752D3"/>
    <w:rsid w:val="00492A40"/>
    <w:rsid w:val="004C3E95"/>
    <w:rsid w:val="004D5388"/>
    <w:rsid w:val="004D5B2C"/>
    <w:rsid w:val="004D7F87"/>
    <w:rsid w:val="004E6669"/>
    <w:rsid w:val="004F3677"/>
    <w:rsid w:val="005032AA"/>
    <w:rsid w:val="00506DE7"/>
    <w:rsid w:val="00512583"/>
    <w:rsid w:val="005137CE"/>
    <w:rsid w:val="00524CBE"/>
    <w:rsid w:val="00560986"/>
    <w:rsid w:val="00574D47"/>
    <w:rsid w:val="00576006"/>
    <w:rsid w:val="00593B23"/>
    <w:rsid w:val="00594DFE"/>
    <w:rsid w:val="005A26B0"/>
    <w:rsid w:val="005B08A2"/>
    <w:rsid w:val="005B5857"/>
    <w:rsid w:val="005B6335"/>
    <w:rsid w:val="005D12A2"/>
    <w:rsid w:val="005E5287"/>
    <w:rsid w:val="005F239E"/>
    <w:rsid w:val="005F414F"/>
    <w:rsid w:val="0060384A"/>
    <w:rsid w:val="006060FD"/>
    <w:rsid w:val="00627FA9"/>
    <w:rsid w:val="00633F70"/>
    <w:rsid w:val="00644C86"/>
    <w:rsid w:val="00645DD8"/>
    <w:rsid w:val="006619DA"/>
    <w:rsid w:val="00665F17"/>
    <w:rsid w:val="006720F4"/>
    <w:rsid w:val="0067267E"/>
    <w:rsid w:val="0067301F"/>
    <w:rsid w:val="006757B6"/>
    <w:rsid w:val="00682D2F"/>
    <w:rsid w:val="00686022"/>
    <w:rsid w:val="0069186E"/>
    <w:rsid w:val="00691F85"/>
    <w:rsid w:val="00692FF1"/>
    <w:rsid w:val="00695B59"/>
    <w:rsid w:val="006A14F2"/>
    <w:rsid w:val="006A1913"/>
    <w:rsid w:val="006C2501"/>
    <w:rsid w:val="006E1527"/>
    <w:rsid w:val="006E273F"/>
    <w:rsid w:val="006E2A87"/>
    <w:rsid w:val="006E3C54"/>
    <w:rsid w:val="006E4A93"/>
    <w:rsid w:val="006E7245"/>
    <w:rsid w:val="006F3D1A"/>
    <w:rsid w:val="006F5BE7"/>
    <w:rsid w:val="00703DC1"/>
    <w:rsid w:val="007062B7"/>
    <w:rsid w:val="0070791C"/>
    <w:rsid w:val="007139F2"/>
    <w:rsid w:val="00717F4D"/>
    <w:rsid w:val="00751D2A"/>
    <w:rsid w:val="007659F2"/>
    <w:rsid w:val="00772F50"/>
    <w:rsid w:val="0077528C"/>
    <w:rsid w:val="00782A43"/>
    <w:rsid w:val="007849DE"/>
    <w:rsid w:val="00784D96"/>
    <w:rsid w:val="00786FE4"/>
    <w:rsid w:val="0079011F"/>
    <w:rsid w:val="007916EC"/>
    <w:rsid w:val="00793826"/>
    <w:rsid w:val="007976C5"/>
    <w:rsid w:val="007A2C3E"/>
    <w:rsid w:val="007A754A"/>
    <w:rsid w:val="007B0D19"/>
    <w:rsid w:val="007B4196"/>
    <w:rsid w:val="007C0AF1"/>
    <w:rsid w:val="007D2B71"/>
    <w:rsid w:val="007D61F5"/>
    <w:rsid w:val="0080244D"/>
    <w:rsid w:val="00806063"/>
    <w:rsid w:val="008168A1"/>
    <w:rsid w:val="0082281C"/>
    <w:rsid w:val="00824945"/>
    <w:rsid w:val="00833809"/>
    <w:rsid w:val="008414C5"/>
    <w:rsid w:val="00846048"/>
    <w:rsid w:val="00872E7C"/>
    <w:rsid w:val="00885D5E"/>
    <w:rsid w:val="00896082"/>
    <w:rsid w:val="008A10F2"/>
    <w:rsid w:val="008C589F"/>
    <w:rsid w:val="008D1AE1"/>
    <w:rsid w:val="008D273F"/>
    <w:rsid w:val="008E133E"/>
    <w:rsid w:val="008E52C9"/>
    <w:rsid w:val="008F55A4"/>
    <w:rsid w:val="00903F1F"/>
    <w:rsid w:val="00905346"/>
    <w:rsid w:val="00906A6C"/>
    <w:rsid w:val="009137AE"/>
    <w:rsid w:val="00920ABF"/>
    <w:rsid w:val="0092193C"/>
    <w:rsid w:val="00933365"/>
    <w:rsid w:val="00936470"/>
    <w:rsid w:val="00940BEB"/>
    <w:rsid w:val="00951C80"/>
    <w:rsid w:val="00951E7E"/>
    <w:rsid w:val="00952C78"/>
    <w:rsid w:val="00975960"/>
    <w:rsid w:val="009775FF"/>
    <w:rsid w:val="009834D9"/>
    <w:rsid w:val="009836EA"/>
    <w:rsid w:val="00983A7A"/>
    <w:rsid w:val="009A5DAB"/>
    <w:rsid w:val="009A7DC1"/>
    <w:rsid w:val="009B7812"/>
    <w:rsid w:val="009C4630"/>
    <w:rsid w:val="009C762D"/>
    <w:rsid w:val="009F4CFC"/>
    <w:rsid w:val="009F6681"/>
    <w:rsid w:val="00A01217"/>
    <w:rsid w:val="00A075CA"/>
    <w:rsid w:val="00A10413"/>
    <w:rsid w:val="00A11689"/>
    <w:rsid w:val="00A131FA"/>
    <w:rsid w:val="00A243D7"/>
    <w:rsid w:val="00A26618"/>
    <w:rsid w:val="00A26EA1"/>
    <w:rsid w:val="00A31D24"/>
    <w:rsid w:val="00A33872"/>
    <w:rsid w:val="00A43C17"/>
    <w:rsid w:val="00A45326"/>
    <w:rsid w:val="00A4623B"/>
    <w:rsid w:val="00A476F2"/>
    <w:rsid w:val="00A47DF6"/>
    <w:rsid w:val="00A56B89"/>
    <w:rsid w:val="00A616AE"/>
    <w:rsid w:val="00A6357B"/>
    <w:rsid w:val="00A6693A"/>
    <w:rsid w:val="00A80000"/>
    <w:rsid w:val="00A9694F"/>
    <w:rsid w:val="00A96D08"/>
    <w:rsid w:val="00A97537"/>
    <w:rsid w:val="00AA196C"/>
    <w:rsid w:val="00AB0A3F"/>
    <w:rsid w:val="00AB1E2B"/>
    <w:rsid w:val="00AC30D1"/>
    <w:rsid w:val="00AC6148"/>
    <w:rsid w:val="00AD23CF"/>
    <w:rsid w:val="00AD44B8"/>
    <w:rsid w:val="00AF58DC"/>
    <w:rsid w:val="00B01995"/>
    <w:rsid w:val="00B1166A"/>
    <w:rsid w:val="00B11F6D"/>
    <w:rsid w:val="00B13B35"/>
    <w:rsid w:val="00B2272A"/>
    <w:rsid w:val="00B231E3"/>
    <w:rsid w:val="00B23834"/>
    <w:rsid w:val="00B25F04"/>
    <w:rsid w:val="00B35A67"/>
    <w:rsid w:val="00B3649A"/>
    <w:rsid w:val="00B37CFF"/>
    <w:rsid w:val="00B42A1D"/>
    <w:rsid w:val="00B444B4"/>
    <w:rsid w:val="00B510F6"/>
    <w:rsid w:val="00B54F51"/>
    <w:rsid w:val="00B55E4F"/>
    <w:rsid w:val="00B645A4"/>
    <w:rsid w:val="00B76F13"/>
    <w:rsid w:val="00B83978"/>
    <w:rsid w:val="00B90105"/>
    <w:rsid w:val="00B92FAA"/>
    <w:rsid w:val="00B940EE"/>
    <w:rsid w:val="00BA016C"/>
    <w:rsid w:val="00BA2689"/>
    <w:rsid w:val="00BB5382"/>
    <w:rsid w:val="00BB5BDD"/>
    <w:rsid w:val="00BC003F"/>
    <w:rsid w:val="00BC2E87"/>
    <w:rsid w:val="00BC60DB"/>
    <w:rsid w:val="00BD5A99"/>
    <w:rsid w:val="00BD72EB"/>
    <w:rsid w:val="00BE2B44"/>
    <w:rsid w:val="00BE3CA4"/>
    <w:rsid w:val="00BF3EB1"/>
    <w:rsid w:val="00BF44C1"/>
    <w:rsid w:val="00BF4DA0"/>
    <w:rsid w:val="00BF7776"/>
    <w:rsid w:val="00BF7AF5"/>
    <w:rsid w:val="00C027F4"/>
    <w:rsid w:val="00C03EF2"/>
    <w:rsid w:val="00C03FB5"/>
    <w:rsid w:val="00C04782"/>
    <w:rsid w:val="00C13E7B"/>
    <w:rsid w:val="00C15474"/>
    <w:rsid w:val="00C24A6C"/>
    <w:rsid w:val="00C260F6"/>
    <w:rsid w:val="00C30CBF"/>
    <w:rsid w:val="00C37298"/>
    <w:rsid w:val="00C50333"/>
    <w:rsid w:val="00C66121"/>
    <w:rsid w:val="00C80309"/>
    <w:rsid w:val="00C80755"/>
    <w:rsid w:val="00C856FB"/>
    <w:rsid w:val="00C869B7"/>
    <w:rsid w:val="00C93A96"/>
    <w:rsid w:val="00C96107"/>
    <w:rsid w:val="00CA6C20"/>
    <w:rsid w:val="00CB295A"/>
    <w:rsid w:val="00CD1711"/>
    <w:rsid w:val="00CD4826"/>
    <w:rsid w:val="00CD7E20"/>
    <w:rsid w:val="00CF11CC"/>
    <w:rsid w:val="00CF2A26"/>
    <w:rsid w:val="00D00679"/>
    <w:rsid w:val="00D01698"/>
    <w:rsid w:val="00D15405"/>
    <w:rsid w:val="00D15CFF"/>
    <w:rsid w:val="00D20197"/>
    <w:rsid w:val="00D24AC0"/>
    <w:rsid w:val="00D26B56"/>
    <w:rsid w:val="00D304B8"/>
    <w:rsid w:val="00D501AC"/>
    <w:rsid w:val="00D53F8C"/>
    <w:rsid w:val="00D5480B"/>
    <w:rsid w:val="00D70244"/>
    <w:rsid w:val="00D71FCF"/>
    <w:rsid w:val="00D725B7"/>
    <w:rsid w:val="00D72B9D"/>
    <w:rsid w:val="00D8139B"/>
    <w:rsid w:val="00D862AD"/>
    <w:rsid w:val="00DB166B"/>
    <w:rsid w:val="00DB3CE1"/>
    <w:rsid w:val="00DC1750"/>
    <w:rsid w:val="00DC2DBF"/>
    <w:rsid w:val="00DC74F5"/>
    <w:rsid w:val="00DD234B"/>
    <w:rsid w:val="00DE6D99"/>
    <w:rsid w:val="00E0046F"/>
    <w:rsid w:val="00E01FA6"/>
    <w:rsid w:val="00E13257"/>
    <w:rsid w:val="00E20A61"/>
    <w:rsid w:val="00E31039"/>
    <w:rsid w:val="00E32033"/>
    <w:rsid w:val="00E42A6C"/>
    <w:rsid w:val="00E4591D"/>
    <w:rsid w:val="00E510E2"/>
    <w:rsid w:val="00E63D94"/>
    <w:rsid w:val="00E70506"/>
    <w:rsid w:val="00E813E8"/>
    <w:rsid w:val="00E8267C"/>
    <w:rsid w:val="00E8669B"/>
    <w:rsid w:val="00E949CF"/>
    <w:rsid w:val="00EA4E36"/>
    <w:rsid w:val="00EC0AB4"/>
    <w:rsid w:val="00ED349F"/>
    <w:rsid w:val="00EF46F3"/>
    <w:rsid w:val="00F001DE"/>
    <w:rsid w:val="00F013E9"/>
    <w:rsid w:val="00F070D5"/>
    <w:rsid w:val="00F1246A"/>
    <w:rsid w:val="00F13451"/>
    <w:rsid w:val="00F22CC0"/>
    <w:rsid w:val="00F368DA"/>
    <w:rsid w:val="00F417C1"/>
    <w:rsid w:val="00F42175"/>
    <w:rsid w:val="00F429FC"/>
    <w:rsid w:val="00F433B2"/>
    <w:rsid w:val="00F45AFF"/>
    <w:rsid w:val="00F47E57"/>
    <w:rsid w:val="00F50D8C"/>
    <w:rsid w:val="00F57470"/>
    <w:rsid w:val="00F742DF"/>
    <w:rsid w:val="00F801ED"/>
    <w:rsid w:val="00FA5647"/>
    <w:rsid w:val="00FA78DF"/>
    <w:rsid w:val="00FB2D11"/>
    <w:rsid w:val="00FC1974"/>
    <w:rsid w:val="00FC3320"/>
    <w:rsid w:val="00FD4C5A"/>
    <w:rsid w:val="00FE5E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EC54CA0-F7D9-4470-9E22-EF64A666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13B35"/>
    <w:pPr>
      <w:spacing w:before="60"/>
      <w:ind w:firstLine="284"/>
      <w:jc w:val="both"/>
    </w:pPr>
    <w:rPr>
      <w:rFonts w:ascii="Arial" w:hAnsi="Arial"/>
      <w:szCs w:val="20"/>
      <w:lang w:eastAsia="sk-SK"/>
    </w:rPr>
  </w:style>
  <w:style w:type="paragraph" w:styleId="Nadpis1">
    <w:name w:val="heading 1"/>
    <w:basedOn w:val="Normln"/>
    <w:next w:val="Normln"/>
    <w:link w:val="Nadpis1Char"/>
    <w:uiPriority w:val="99"/>
    <w:qFormat/>
    <w:rsid w:val="000A588A"/>
    <w:pPr>
      <w:keepNext/>
      <w:spacing w:before="480" w:after="120"/>
      <w:outlineLvl w:val="0"/>
    </w:pPr>
    <w:rPr>
      <w:b/>
      <w:sz w:val="32"/>
    </w:rPr>
  </w:style>
  <w:style w:type="paragraph" w:styleId="Nadpis2">
    <w:name w:val="heading 2"/>
    <w:basedOn w:val="Normln"/>
    <w:next w:val="Normln"/>
    <w:link w:val="Nadpis2Char"/>
    <w:uiPriority w:val="99"/>
    <w:qFormat/>
    <w:rsid w:val="000A588A"/>
    <w:pPr>
      <w:keepNext/>
      <w:spacing w:before="120"/>
      <w:outlineLvl w:val="1"/>
    </w:pPr>
    <w:rPr>
      <w:b/>
      <w:sz w:val="24"/>
    </w:rPr>
  </w:style>
  <w:style w:type="paragraph" w:styleId="Nadpis3">
    <w:name w:val="heading 3"/>
    <w:basedOn w:val="Normln"/>
    <w:next w:val="Normln"/>
    <w:link w:val="Nadpis3Char"/>
    <w:uiPriority w:val="99"/>
    <w:qFormat/>
    <w:rsid w:val="000A588A"/>
    <w:pPr>
      <w:keepNext/>
      <w:outlineLvl w:val="2"/>
    </w:pPr>
    <w:rPr>
      <w:i/>
    </w:rPr>
  </w:style>
  <w:style w:type="paragraph" w:styleId="Nadpis4">
    <w:name w:val="heading 4"/>
    <w:basedOn w:val="Normln"/>
    <w:next w:val="Normln"/>
    <w:link w:val="Nadpis4Char"/>
    <w:uiPriority w:val="99"/>
    <w:qFormat/>
    <w:rsid w:val="000A588A"/>
    <w:pPr>
      <w:keepNext/>
      <w:spacing w:before="120" w:after="120"/>
      <w:outlineLvl w:val="3"/>
    </w:pPr>
    <w:rPr>
      <w:b/>
      <w:bCs/>
      <w:sz w:val="28"/>
      <w:szCs w:val="28"/>
    </w:rPr>
  </w:style>
  <w:style w:type="paragraph" w:styleId="Nadpis5">
    <w:name w:val="heading 5"/>
    <w:basedOn w:val="Normln"/>
    <w:next w:val="Normln"/>
    <w:link w:val="Nadpis5Char"/>
    <w:uiPriority w:val="99"/>
    <w:qFormat/>
    <w:rsid w:val="000A588A"/>
    <w:pPr>
      <w:spacing w:before="240" w:after="60"/>
      <w:outlineLvl w:val="4"/>
    </w:pPr>
    <w:rPr>
      <w:b/>
      <w:bCs/>
      <w:i/>
      <w:iCs/>
      <w:sz w:val="26"/>
      <w:szCs w:val="26"/>
    </w:rPr>
  </w:style>
  <w:style w:type="paragraph" w:styleId="Nadpis6">
    <w:name w:val="heading 6"/>
    <w:basedOn w:val="Normln"/>
    <w:next w:val="Normln"/>
    <w:link w:val="Nadpis6Char"/>
    <w:uiPriority w:val="99"/>
    <w:qFormat/>
    <w:rsid w:val="000A588A"/>
    <w:pPr>
      <w:spacing w:before="240" w:after="60"/>
      <w:outlineLvl w:val="5"/>
    </w:pPr>
    <w:rPr>
      <w:rFonts w:ascii="Times New Roman" w:hAnsi="Times New Roman"/>
      <w:b/>
      <w:bCs/>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075CA"/>
    <w:rPr>
      <w:rFonts w:ascii="Arial" w:hAnsi="Arial" w:cs="Times New Roman"/>
      <w:b/>
      <w:sz w:val="32"/>
      <w:lang w:eastAsia="sk-SK"/>
    </w:rPr>
  </w:style>
  <w:style w:type="character" w:customStyle="1" w:styleId="Nadpis2Char">
    <w:name w:val="Nadpis 2 Char"/>
    <w:basedOn w:val="Standardnpsmoodstavce"/>
    <w:link w:val="Nadpis2"/>
    <w:uiPriority w:val="99"/>
    <w:locked/>
    <w:rsid w:val="00F50D8C"/>
    <w:rPr>
      <w:rFonts w:ascii="Cambria" w:hAnsi="Cambria" w:cs="Times New Roman"/>
      <w:b/>
      <w:bCs/>
      <w:i/>
      <w:iCs/>
      <w:sz w:val="28"/>
      <w:szCs w:val="28"/>
      <w:lang w:eastAsia="sk-SK"/>
    </w:rPr>
  </w:style>
  <w:style w:type="character" w:customStyle="1" w:styleId="Nadpis3Char">
    <w:name w:val="Nadpis 3 Char"/>
    <w:basedOn w:val="Standardnpsmoodstavce"/>
    <w:link w:val="Nadpis3"/>
    <w:uiPriority w:val="99"/>
    <w:semiHidden/>
    <w:locked/>
    <w:rsid w:val="00F50D8C"/>
    <w:rPr>
      <w:rFonts w:ascii="Cambria" w:hAnsi="Cambria" w:cs="Times New Roman"/>
      <w:b/>
      <w:bCs/>
      <w:sz w:val="26"/>
      <w:szCs w:val="26"/>
      <w:lang w:eastAsia="sk-SK"/>
    </w:rPr>
  </w:style>
  <w:style w:type="character" w:customStyle="1" w:styleId="Nadpis4Char">
    <w:name w:val="Nadpis 4 Char"/>
    <w:basedOn w:val="Standardnpsmoodstavce"/>
    <w:link w:val="Nadpis4"/>
    <w:uiPriority w:val="99"/>
    <w:semiHidden/>
    <w:locked/>
    <w:rsid w:val="00F50D8C"/>
    <w:rPr>
      <w:rFonts w:ascii="Calibri" w:hAnsi="Calibri" w:cs="Times New Roman"/>
      <w:b/>
      <w:bCs/>
      <w:sz w:val="28"/>
      <w:szCs w:val="28"/>
      <w:lang w:eastAsia="sk-SK"/>
    </w:rPr>
  </w:style>
  <w:style w:type="character" w:customStyle="1" w:styleId="Nadpis5Char">
    <w:name w:val="Nadpis 5 Char"/>
    <w:basedOn w:val="Standardnpsmoodstavce"/>
    <w:link w:val="Nadpis5"/>
    <w:uiPriority w:val="99"/>
    <w:semiHidden/>
    <w:locked/>
    <w:rsid w:val="00F50D8C"/>
    <w:rPr>
      <w:rFonts w:ascii="Calibri" w:hAnsi="Calibri" w:cs="Times New Roman"/>
      <w:b/>
      <w:bCs/>
      <w:i/>
      <w:iCs/>
      <w:sz w:val="26"/>
      <w:szCs w:val="26"/>
      <w:lang w:eastAsia="sk-SK"/>
    </w:rPr>
  </w:style>
  <w:style w:type="character" w:customStyle="1" w:styleId="Nadpis6Char">
    <w:name w:val="Nadpis 6 Char"/>
    <w:basedOn w:val="Standardnpsmoodstavce"/>
    <w:link w:val="Nadpis6"/>
    <w:uiPriority w:val="99"/>
    <w:semiHidden/>
    <w:locked/>
    <w:rsid w:val="00F50D8C"/>
    <w:rPr>
      <w:rFonts w:ascii="Calibri" w:hAnsi="Calibri" w:cs="Times New Roman"/>
      <w:b/>
      <w:bCs/>
      <w:lang w:eastAsia="sk-SK"/>
    </w:rPr>
  </w:style>
  <w:style w:type="character" w:styleId="slostrnky">
    <w:name w:val="page number"/>
    <w:basedOn w:val="Standardnpsmoodstavce"/>
    <w:uiPriority w:val="99"/>
    <w:semiHidden/>
    <w:rsid w:val="000A588A"/>
    <w:rPr>
      <w:rFonts w:cs="Times New Roman"/>
    </w:rPr>
  </w:style>
  <w:style w:type="paragraph" w:styleId="Normlnodsazen">
    <w:name w:val="Normal Indent"/>
    <w:basedOn w:val="Normln"/>
    <w:uiPriority w:val="99"/>
    <w:semiHidden/>
    <w:rsid w:val="000A588A"/>
    <w:pPr>
      <w:tabs>
        <w:tab w:val="left" w:pos="851"/>
      </w:tabs>
      <w:ind w:left="851" w:hanging="567"/>
    </w:pPr>
  </w:style>
  <w:style w:type="paragraph" w:customStyle="1" w:styleId="Sted">
    <w:name w:val="Střed"/>
    <w:basedOn w:val="Normln"/>
    <w:next w:val="Normln"/>
    <w:uiPriority w:val="99"/>
    <w:rsid w:val="000A588A"/>
    <w:pPr>
      <w:spacing w:before="120" w:after="120"/>
      <w:ind w:firstLine="0"/>
      <w:jc w:val="center"/>
    </w:pPr>
  </w:style>
  <w:style w:type="paragraph" w:styleId="Textpoznpodarou">
    <w:name w:val="footnote text"/>
    <w:basedOn w:val="Normln"/>
    <w:link w:val="TextpoznpodarouChar"/>
    <w:uiPriority w:val="99"/>
    <w:semiHidden/>
    <w:rsid w:val="000A588A"/>
    <w:rPr>
      <w:sz w:val="20"/>
      <w:lang w:eastAsia="cs-CZ"/>
    </w:rPr>
  </w:style>
  <w:style w:type="character" w:customStyle="1" w:styleId="TextpoznpodarouChar">
    <w:name w:val="Text pozn. pod čarou Char"/>
    <w:basedOn w:val="Standardnpsmoodstavce"/>
    <w:link w:val="Textpoznpodarou"/>
    <w:uiPriority w:val="99"/>
    <w:semiHidden/>
    <w:locked/>
    <w:rsid w:val="00F50D8C"/>
    <w:rPr>
      <w:rFonts w:ascii="Arial" w:hAnsi="Arial" w:cs="Times New Roman"/>
      <w:sz w:val="20"/>
      <w:szCs w:val="20"/>
      <w:lang w:eastAsia="sk-SK"/>
    </w:rPr>
  </w:style>
  <w:style w:type="paragraph" w:styleId="Zhlav">
    <w:name w:val="header"/>
    <w:basedOn w:val="Normln"/>
    <w:link w:val="ZhlavChar"/>
    <w:uiPriority w:val="99"/>
    <w:semiHidden/>
    <w:rsid w:val="000A588A"/>
    <w:pPr>
      <w:tabs>
        <w:tab w:val="center" w:pos="4536"/>
        <w:tab w:val="right" w:pos="9072"/>
      </w:tabs>
      <w:ind w:firstLine="0"/>
      <w:jc w:val="center"/>
    </w:pPr>
  </w:style>
  <w:style w:type="character" w:customStyle="1" w:styleId="ZhlavChar">
    <w:name w:val="Záhlaví Char"/>
    <w:basedOn w:val="Standardnpsmoodstavce"/>
    <w:link w:val="Zhlav"/>
    <w:uiPriority w:val="99"/>
    <w:semiHidden/>
    <w:locked/>
    <w:rsid w:val="00F50D8C"/>
    <w:rPr>
      <w:rFonts w:ascii="Arial" w:hAnsi="Arial" w:cs="Times New Roman"/>
      <w:sz w:val="20"/>
      <w:szCs w:val="20"/>
      <w:lang w:eastAsia="sk-SK"/>
    </w:rPr>
  </w:style>
  <w:style w:type="paragraph" w:styleId="Zpat">
    <w:name w:val="footer"/>
    <w:basedOn w:val="Normln"/>
    <w:link w:val="ZpatChar"/>
    <w:uiPriority w:val="99"/>
    <w:semiHidden/>
    <w:rsid w:val="000A588A"/>
    <w:pPr>
      <w:tabs>
        <w:tab w:val="center" w:pos="4536"/>
        <w:tab w:val="right" w:pos="9072"/>
      </w:tabs>
      <w:ind w:firstLine="0"/>
      <w:jc w:val="center"/>
    </w:pPr>
  </w:style>
  <w:style w:type="character" w:customStyle="1" w:styleId="ZpatChar">
    <w:name w:val="Zápatí Char"/>
    <w:basedOn w:val="Standardnpsmoodstavce"/>
    <w:link w:val="Zpat"/>
    <w:uiPriority w:val="99"/>
    <w:semiHidden/>
    <w:locked/>
    <w:rsid w:val="00F50D8C"/>
    <w:rPr>
      <w:rFonts w:ascii="Arial" w:hAnsi="Arial" w:cs="Times New Roman"/>
      <w:sz w:val="20"/>
      <w:szCs w:val="20"/>
      <w:lang w:eastAsia="sk-SK"/>
    </w:rPr>
  </w:style>
  <w:style w:type="character" w:styleId="Znakapoznpodarou">
    <w:name w:val="footnote reference"/>
    <w:basedOn w:val="Standardnpsmoodstavce"/>
    <w:uiPriority w:val="99"/>
    <w:semiHidden/>
    <w:rsid w:val="000A588A"/>
    <w:rPr>
      <w:rFonts w:cs="Times New Roman"/>
      <w:vertAlign w:val="superscript"/>
    </w:rPr>
  </w:style>
  <w:style w:type="paragraph" w:styleId="Obsah1">
    <w:name w:val="toc 1"/>
    <w:basedOn w:val="Normln"/>
    <w:next w:val="Normln"/>
    <w:autoRedefine/>
    <w:uiPriority w:val="39"/>
    <w:rsid w:val="001023A2"/>
    <w:pPr>
      <w:tabs>
        <w:tab w:val="right" w:leader="dot" w:pos="9629"/>
      </w:tabs>
      <w:ind w:left="851" w:hanging="567"/>
      <w:jc w:val="left"/>
    </w:pPr>
  </w:style>
  <w:style w:type="paragraph" w:styleId="Obsah2">
    <w:name w:val="toc 2"/>
    <w:basedOn w:val="Normln"/>
    <w:next w:val="Normln"/>
    <w:autoRedefine/>
    <w:uiPriority w:val="99"/>
    <w:semiHidden/>
    <w:rsid w:val="000A588A"/>
    <w:pPr>
      <w:tabs>
        <w:tab w:val="right" w:leader="dot" w:pos="9629"/>
      </w:tabs>
      <w:ind w:left="284" w:firstLine="0"/>
    </w:pPr>
  </w:style>
  <w:style w:type="character" w:styleId="Hypertextovodkaz">
    <w:name w:val="Hyperlink"/>
    <w:basedOn w:val="Standardnpsmoodstavce"/>
    <w:uiPriority w:val="99"/>
    <w:rsid w:val="000A588A"/>
    <w:rPr>
      <w:rFonts w:cs="Times New Roman"/>
      <w:color w:val="0000FF"/>
      <w:u w:val="single"/>
    </w:rPr>
  </w:style>
  <w:style w:type="paragraph" w:styleId="Textbubliny">
    <w:name w:val="Balloon Text"/>
    <w:basedOn w:val="Normln"/>
    <w:link w:val="TextbublinyChar"/>
    <w:uiPriority w:val="99"/>
    <w:semiHidden/>
    <w:rsid w:val="000A588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50D8C"/>
    <w:rPr>
      <w:rFonts w:cs="Times New Roman"/>
      <w:sz w:val="2"/>
      <w:lang w:eastAsia="sk-SK"/>
    </w:rPr>
  </w:style>
  <w:style w:type="table" w:styleId="Mkatabulky">
    <w:name w:val="Table Grid"/>
    <w:basedOn w:val="Normlntabulka"/>
    <w:uiPriority w:val="99"/>
    <w:rsid w:val="00D201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D20197"/>
    <w:pPr>
      <w:spacing w:before="0"/>
      <w:ind w:left="720" w:firstLine="0"/>
      <w:jc w:val="left"/>
    </w:pPr>
    <w:rPr>
      <w:szCs w:val="24"/>
      <w:lang w:eastAsia="cs-CZ"/>
    </w:rPr>
  </w:style>
  <w:style w:type="character" w:styleId="Sledovanodkaz">
    <w:name w:val="FollowedHyperlink"/>
    <w:basedOn w:val="Standardnpsmoodstavce"/>
    <w:uiPriority w:val="99"/>
    <w:semiHidden/>
    <w:rsid w:val="00CF11CC"/>
    <w:rPr>
      <w:rFonts w:cs="Times New Roman"/>
      <w:color w:val="800080"/>
      <w:u w:val="single"/>
    </w:rPr>
  </w:style>
  <w:style w:type="paragraph" w:customStyle="1" w:styleId="xmsonormal">
    <w:name w:val="x_msonormal"/>
    <w:basedOn w:val="Normln"/>
    <w:uiPriority w:val="99"/>
    <w:rsid w:val="00885D5E"/>
    <w:pPr>
      <w:spacing w:before="100" w:beforeAutospacing="1" w:after="100" w:afterAutospacing="1"/>
      <w:ind w:firstLine="0"/>
      <w:jc w:val="left"/>
    </w:pPr>
    <w:rPr>
      <w:rFonts w:ascii="Times New Roman" w:hAnsi="Times New Roman"/>
      <w:sz w:val="24"/>
      <w:szCs w:val="24"/>
      <w:lang w:eastAsia="cs-CZ"/>
    </w:rPr>
  </w:style>
  <w:style w:type="paragraph" w:customStyle="1" w:styleId="standard">
    <w:name w:val="standard"/>
    <w:basedOn w:val="Normln"/>
    <w:uiPriority w:val="99"/>
    <w:rsid w:val="00B645A4"/>
    <w:pPr>
      <w:autoSpaceDE w:val="0"/>
      <w:autoSpaceDN w:val="0"/>
      <w:spacing w:before="57" w:after="57" w:line="288" w:lineRule="auto"/>
      <w:ind w:firstLine="0"/>
    </w:pPr>
    <w:rPr>
      <w:rFonts w:ascii="Alwyn New Rg" w:hAnsi="Alwyn New Rg"/>
      <w:color w:val="000000"/>
      <w:sz w:val="24"/>
      <w:szCs w:val="24"/>
      <w:lang w:eastAsia="en-US"/>
    </w:rPr>
  </w:style>
  <w:style w:type="character" w:customStyle="1" w:styleId="tun">
    <w:name w:val="tučné"/>
    <w:basedOn w:val="Standardnpsmoodstavce"/>
    <w:uiPriority w:val="99"/>
    <w:rsid w:val="00B645A4"/>
    <w:rPr>
      <w:rFonts w:ascii="Alwyn New Rg" w:hAnsi="Alwyn New Rg" w:cs="Times New Roman"/>
      <w:b/>
      <w:bCs/>
    </w:rPr>
  </w:style>
  <w:style w:type="paragraph" w:styleId="Normlnweb">
    <w:name w:val="Normal (Web)"/>
    <w:basedOn w:val="Normln"/>
    <w:uiPriority w:val="99"/>
    <w:semiHidden/>
    <w:rsid w:val="00D71FCF"/>
    <w:pPr>
      <w:spacing w:before="100" w:beforeAutospacing="1" w:after="100" w:afterAutospacing="1"/>
      <w:ind w:firstLine="0"/>
      <w:jc w:val="left"/>
    </w:pPr>
    <w:rPr>
      <w:rFonts w:ascii="Times New Roman" w:hAnsi="Times New Roman"/>
      <w:sz w:val="24"/>
      <w:szCs w:val="24"/>
      <w:lang w:eastAsia="cs-CZ"/>
    </w:rPr>
  </w:style>
  <w:style w:type="paragraph" w:customStyle="1" w:styleId="CDNormlnsmezerouped">
    <w:name w:val="CD_Normální s mezerou před"/>
    <w:basedOn w:val="Normln"/>
    <w:uiPriority w:val="99"/>
    <w:rsid w:val="0069186E"/>
    <w:pPr>
      <w:spacing w:before="200" w:line="320" w:lineRule="atLeast"/>
      <w:ind w:firstLine="0"/>
    </w:pPr>
    <w:rPr>
      <w:sz w:val="20"/>
      <w:szCs w:val="24"/>
      <w:lang w:eastAsia="cs-CZ"/>
    </w:rPr>
  </w:style>
  <w:style w:type="character" w:styleId="Zdraznn">
    <w:name w:val="Emphasis"/>
    <w:basedOn w:val="Standardnpsmoodstavce"/>
    <w:uiPriority w:val="99"/>
    <w:qFormat/>
    <w:locked/>
    <w:rsid w:val="00157D00"/>
    <w:rPr>
      <w:rFonts w:cs="Times New Roman"/>
      <w:sz w:val="24"/>
      <w:lang w:val="cs-CZ"/>
    </w:rPr>
  </w:style>
  <w:style w:type="character" w:styleId="Siln">
    <w:name w:val="Strong"/>
    <w:basedOn w:val="Standardnpsmoodstavce"/>
    <w:uiPriority w:val="22"/>
    <w:qFormat/>
    <w:locked/>
    <w:rsid w:val="00A26EA1"/>
    <w:rPr>
      <w:rFonts w:cs="Times New Roman"/>
      <w:b/>
      <w:bCs/>
    </w:rPr>
  </w:style>
  <w:style w:type="paragraph" w:styleId="Bezmezer">
    <w:name w:val="No Spacing"/>
    <w:uiPriority w:val="99"/>
    <w:qFormat/>
    <w:rsid w:val="001325C5"/>
    <w:rPr>
      <w:rFonts w:ascii="Calibri" w:hAnsi="Calibri"/>
      <w:lang w:eastAsia="en-US"/>
    </w:rPr>
  </w:style>
  <w:style w:type="paragraph" w:customStyle="1" w:styleId="vodnzhlav">
    <w:name w:val="Úvodní záhlaví"/>
    <w:next w:val="Normln"/>
    <w:uiPriority w:val="99"/>
    <w:rsid w:val="00E32033"/>
    <w:pPr>
      <w:keepNext/>
      <w:keepLines/>
      <w:tabs>
        <w:tab w:val="left" w:pos="3969"/>
        <w:tab w:val="right" w:pos="9639"/>
      </w:tabs>
      <w:spacing w:before="120"/>
      <w:ind w:firstLine="284"/>
      <w:jc w:val="both"/>
    </w:pPr>
    <w:rPr>
      <w:rFonts w:ascii="Arial" w:hAnsi="Arial"/>
      <w:noProof/>
      <w:sz w:val="16"/>
      <w:szCs w:val="20"/>
    </w:rPr>
  </w:style>
  <w:style w:type="paragraph" w:customStyle="1" w:styleId="Tabulka-zhlav">
    <w:name w:val="Tabulka-záhlaví"/>
    <w:basedOn w:val="Normln"/>
    <w:uiPriority w:val="99"/>
    <w:rsid w:val="00E32033"/>
    <w:pPr>
      <w:keepNext/>
      <w:keepLines/>
      <w:spacing w:before="0"/>
      <w:ind w:firstLine="0"/>
      <w:jc w:val="center"/>
    </w:pPr>
    <w:rPr>
      <w:b/>
      <w:sz w:val="16"/>
      <w:lang w:eastAsia="cs-CZ"/>
    </w:rPr>
  </w:style>
  <w:style w:type="paragraph" w:customStyle="1" w:styleId="Tabulka-data">
    <w:name w:val="Tabulka-data"/>
    <w:basedOn w:val="Normln"/>
    <w:uiPriority w:val="99"/>
    <w:rsid w:val="00E32033"/>
    <w:pPr>
      <w:keepLines/>
      <w:spacing w:before="0"/>
      <w:ind w:firstLine="0"/>
      <w:jc w:val="center"/>
    </w:pPr>
    <w:rPr>
      <w:noProof/>
      <w:sz w:val="16"/>
      <w:lang w:eastAsia="cs-CZ"/>
    </w:rPr>
  </w:style>
  <w:style w:type="character" w:customStyle="1" w:styleId="slolinky">
    <w:name w:val="Číslo linky"/>
    <w:uiPriority w:val="99"/>
    <w:rsid w:val="00E32033"/>
    <w:rPr>
      <w:rFonts w:ascii="Arial" w:hAnsi="Arial"/>
      <w:b/>
      <w:noProof/>
      <w:sz w:val="24"/>
    </w:rPr>
  </w:style>
  <w:style w:type="character" w:customStyle="1" w:styleId="Dopravce">
    <w:name w:val="Dopravce"/>
    <w:uiPriority w:val="99"/>
    <w:rsid w:val="00E32033"/>
    <w:rPr>
      <w:rFonts w:ascii="Arial" w:hAnsi="Arial"/>
      <w:i/>
      <w:color w:val="auto"/>
      <w:sz w:val="16"/>
      <w:u w:val="none"/>
      <w:effect w:val="none"/>
      <w:lang w:val="cs-CZ"/>
    </w:rPr>
  </w:style>
  <w:style w:type="paragraph" w:customStyle="1" w:styleId="wp-caption-text">
    <w:name w:val="wp-caption-text"/>
    <w:basedOn w:val="Normln"/>
    <w:uiPriority w:val="99"/>
    <w:rsid w:val="00E32033"/>
    <w:pPr>
      <w:spacing w:before="100" w:beforeAutospacing="1" w:after="100" w:afterAutospacing="1"/>
      <w:ind w:firstLine="0"/>
      <w:jc w:val="left"/>
    </w:pPr>
    <w:rPr>
      <w:rFonts w:ascii="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807980">
      <w:marLeft w:val="0"/>
      <w:marRight w:val="0"/>
      <w:marTop w:val="0"/>
      <w:marBottom w:val="0"/>
      <w:divBdr>
        <w:top w:val="none" w:sz="0" w:space="0" w:color="auto"/>
        <w:left w:val="none" w:sz="0" w:space="0" w:color="auto"/>
        <w:bottom w:val="none" w:sz="0" w:space="0" w:color="auto"/>
        <w:right w:val="none" w:sz="0" w:space="0" w:color="auto"/>
      </w:divBdr>
    </w:div>
    <w:div w:id="1090807981">
      <w:marLeft w:val="0"/>
      <w:marRight w:val="0"/>
      <w:marTop w:val="0"/>
      <w:marBottom w:val="0"/>
      <w:divBdr>
        <w:top w:val="none" w:sz="0" w:space="0" w:color="auto"/>
        <w:left w:val="none" w:sz="0" w:space="0" w:color="auto"/>
        <w:bottom w:val="none" w:sz="0" w:space="0" w:color="auto"/>
        <w:right w:val="none" w:sz="0" w:space="0" w:color="auto"/>
      </w:divBdr>
    </w:div>
    <w:div w:id="1090807982">
      <w:marLeft w:val="0"/>
      <w:marRight w:val="0"/>
      <w:marTop w:val="0"/>
      <w:marBottom w:val="0"/>
      <w:divBdr>
        <w:top w:val="none" w:sz="0" w:space="0" w:color="auto"/>
        <w:left w:val="none" w:sz="0" w:space="0" w:color="auto"/>
        <w:bottom w:val="none" w:sz="0" w:space="0" w:color="auto"/>
        <w:right w:val="none" w:sz="0" w:space="0" w:color="auto"/>
      </w:divBdr>
    </w:div>
    <w:div w:id="1090807984">
      <w:marLeft w:val="0"/>
      <w:marRight w:val="0"/>
      <w:marTop w:val="0"/>
      <w:marBottom w:val="0"/>
      <w:divBdr>
        <w:top w:val="none" w:sz="0" w:space="0" w:color="auto"/>
        <w:left w:val="none" w:sz="0" w:space="0" w:color="auto"/>
        <w:bottom w:val="none" w:sz="0" w:space="0" w:color="auto"/>
        <w:right w:val="none" w:sz="0" w:space="0" w:color="auto"/>
      </w:divBdr>
    </w:div>
    <w:div w:id="1090807985">
      <w:marLeft w:val="0"/>
      <w:marRight w:val="0"/>
      <w:marTop w:val="0"/>
      <w:marBottom w:val="0"/>
      <w:divBdr>
        <w:top w:val="none" w:sz="0" w:space="0" w:color="auto"/>
        <w:left w:val="none" w:sz="0" w:space="0" w:color="auto"/>
        <w:bottom w:val="none" w:sz="0" w:space="0" w:color="auto"/>
        <w:right w:val="none" w:sz="0" w:space="0" w:color="auto"/>
      </w:divBdr>
      <w:divsChild>
        <w:div w:id="1090808002">
          <w:marLeft w:val="0"/>
          <w:marRight w:val="0"/>
          <w:marTop w:val="0"/>
          <w:marBottom w:val="0"/>
          <w:divBdr>
            <w:top w:val="none" w:sz="0" w:space="0" w:color="auto"/>
            <w:left w:val="none" w:sz="0" w:space="0" w:color="auto"/>
            <w:bottom w:val="none" w:sz="0" w:space="0" w:color="auto"/>
            <w:right w:val="none" w:sz="0" w:space="0" w:color="auto"/>
          </w:divBdr>
        </w:div>
      </w:divsChild>
    </w:div>
    <w:div w:id="1090807986">
      <w:marLeft w:val="0"/>
      <w:marRight w:val="0"/>
      <w:marTop w:val="0"/>
      <w:marBottom w:val="0"/>
      <w:divBdr>
        <w:top w:val="none" w:sz="0" w:space="0" w:color="auto"/>
        <w:left w:val="none" w:sz="0" w:space="0" w:color="auto"/>
        <w:bottom w:val="none" w:sz="0" w:space="0" w:color="auto"/>
        <w:right w:val="none" w:sz="0" w:space="0" w:color="auto"/>
      </w:divBdr>
    </w:div>
    <w:div w:id="1090807987">
      <w:marLeft w:val="0"/>
      <w:marRight w:val="0"/>
      <w:marTop w:val="0"/>
      <w:marBottom w:val="0"/>
      <w:divBdr>
        <w:top w:val="none" w:sz="0" w:space="0" w:color="auto"/>
        <w:left w:val="none" w:sz="0" w:space="0" w:color="auto"/>
        <w:bottom w:val="none" w:sz="0" w:space="0" w:color="auto"/>
        <w:right w:val="none" w:sz="0" w:space="0" w:color="auto"/>
      </w:divBdr>
    </w:div>
    <w:div w:id="1090807988">
      <w:marLeft w:val="0"/>
      <w:marRight w:val="0"/>
      <w:marTop w:val="0"/>
      <w:marBottom w:val="0"/>
      <w:divBdr>
        <w:top w:val="none" w:sz="0" w:space="0" w:color="auto"/>
        <w:left w:val="none" w:sz="0" w:space="0" w:color="auto"/>
        <w:bottom w:val="none" w:sz="0" w:space="0" w:color="auto"/>
        <w:right w:val="none" w:sz="0" w:space="0" w:color="auto"/>
      </w:divBdr>
    </w:div>
    <w:div w:id="1090807990">
      <w:marLeft w:val="0"/>
      <w:marRight w:val="0"/>
      <w:marTop w:val="0"/>
      <w:marBottom w:val="0"/>
      <w:divBdr>
        <w:top w:val="none" w:sz="0" w:space="0" w:color="auto"/>
        <w:left w:val="none" w:sz="0" w:space="0" w:color="auto"/>
        <w:bottom w:val="none" w:sz="0" w:space="0" w:color="auto"/>
        <w:right w:val="none" w:sz="0" w:space="0" w:color="auto"/>
      </w:divBdr>
    </w:div>
    <w:div w:id="1090807991">
      <w:marLeft w:val="0"/>
      <w:marRight w:val="0"/>
      <w:marTop w:val="0"/>
      <w:marBottom w:val="0"/>
      <w:divBdr>
        <w:top w:val="none" w:sz="0" w:space="0" w:color="auto"/>
        <w:left w:val="none" w:sz="0" w:space="0" w:color="auto"/>
        <w:bottom w:val="none" w:sz="0" w:space="0" w:color="auto"/>
        <w:right w:val="none" w:sz="0" w:space="0" w:color="auto"/>
      </w:divBdr>
    </w:div>
    <w:div w:id="1090807992">
      <w:marLeft w:val="0"/>
      <w:marRight w:val="0"/>
      <w:marTop w:val="0"/>
      <w:marBottom w:val="0"/>
      <w:divBdr>
        <w:top w:val="none" w:sz="0" w:space="0" w:color="auto"/>
        <w:left w:val="none" w:sz="0" w:space="0" w:color="auto"/>
        <w:bottom w:val="none" w:sz="0" w:space="0" w:color="auto"/>
        <w:right w:val="none" w:sz="0" w:space="0" w:color="auto"/>
      </w:divBdr>
    </w:div>
    <w:div w:id="1090807993">
      <w:marLeft w:val="0"/>
      <w:marRight w:val="0"/>
      <w:marTop w:val="0"/>
      <w:marBottom w:val="0"/>
      <w:divBdr>
        <w:top w:val="none" w:sz="0" w:space="0" w:color="auto"/>
        <w:left w:val="none" w:sz="0" w:space="0" w:color="auto"/>
        <w:bottom w:val="none" w:sz="0" w:space="0" w:color="auto"/>
        <w:right w:val="none" w:sz="0" w:space="0" w:color="auto"/>
      </w:divBdr>
    </w:div>
    <w:div w:id="1090807994">
      <w:marLeft w:val="0"/>
      <w:marRight w:val="0"/>
      <w:marTop w:val="0"/>
      <w:marBottom w:val="0"/>
      <w:divBdr>
        <w:top w:val="none" w:sz="0" w:space="0" w:color="auto"/>
        <w:left w:val="none" w:sz="0" w:space="0" w:color="auto"/>
        <w:bottom w:val="none" w:sz="0" w:space="0" w:color="auto"/>
        <w:right w:val="none" w:sz="0" w:space="0" w:color="auto"/>
      </w:divBdr>
    </w:div>
    <w:div w:id="1090807995">
      <w:marLeft w:val="0"/>
      <w:marRight w:val="0"/>
      <w:marTop w:val="0"/>
      <w:marBottom w:val="0"/>
      <w:divBdr>
        <w:top w:val="none" w:sz="0" w:space="0" w:color="auto"/>
        <w:left w:val="none" w:sz="0" w:space="0" w:color="auto"/>
        <w:bottom w:val="none" w:sz="0" w:space="0" w:color="auto"/>
        <w:right w:val="none" w:sz="0" w:space="0" w:color="auto"/>
      </w:divBdr>
    </w:div>
    <w:div w:id="1090807996">
      <w:marLeft w:val="0"/>
      <w:marRight w:val="0"/>
      <w:marTop w:val="0"/>
      <w:marBottom w:val="0"/>
      <w:divBdr>
        <w:top w:val="none" w:sz="0" w:space="0" w:color="auto"/>
        <w:left w:val="none" w:sz="0" w:space="0" w:color="auto"/>
        <w:bottom w:val="none" w:sz="0" w:space="0" w:color="auto"/>
        <w:right w:val="none" w:sz="0" w:space="0" w:color="auto"/>
      </w:divBdr>
    </w:div>
    <w:div w:id="1090807998">
      <w:marLeft w:val="0"/>
      <w:marRight w:val="0"/>
      <w:marTop w:val="0"/>
      <w:marBottom w:val="0"/>
      <w:divBdr>
        <w:top w:val="none" w:sz="0" w:space="0" w:color="auto"/>
        <w:left w:val="none" w:sz="0" w:space="0" w:color="auto"/>
        <w:bottom w:val="none" w:sz="0" w:space="0" w:color="auto"/>
        <w:right w:val="none" w:sz="0" w:space="0" w:color="auto"/>
      </w:divBdr>
    </w:div>
    <w:div w:id="1090807999">
      <w:marLeft w:val="0"/>
      <w:marRight w:val="0"/>
      <w:marTop w:val="0"/>
      <w:marBottom w:val="0"/>
      <w:divBdr>
        <w:top w:val="none" w:sz="0" w:space="0" w:color="auto"/>
        <w:left w:val="none" w:sz="0" w:space="0" w:color="auto"/>
        <w:bottom w:val="none" w:sz="0" w:space="0" w:color="auto"/>
        <w:right w:val="none" w:sz="0" w:space="0" w:color="auto"/>
      </w:divBdr>
    </w:div>
    <w:div w:id="1090808000">
      <w:marLeft w:val="0"/>
      <w:marRight w:val="0"/>
      <w:marTop w:val="0"/>
      <w:marBottom w:val="0"/>
      <w:divBdr>
        <w:top w:val="none" w:sz="0" w:space="0" w:color="auto"/>
        <w:left w:val="none" w:sz="0" w:space="0" w:color="auto"/>
        <w:bottom w:val="none" w:sz="0" w:space="0" w:color="auto"/>
        <w:right w:val="none" w:sz="0" w:space="0" w:color="auto"/>
      </w:divBdr>
    </w:div>
    <w:div w:id="1090808001">
      <w:marLeft w:val="0"/>
      <w:marRight w:val="0"/>
      <w:marTop w:val="0"/>
      <w:marBottom w:val="0"/>
      <w:divBdr>
        <w:top w:val="none" w:sz="0" w:space="0" w:color="auto"/>
        <w:left w:val="none" w:sz="0" w:space="0" w:color="auto"/>
        <w:bottom w:val="none" w:sz="0" w:space="0" w:color="auto"/>
        <w:right w:val="none" w:sz="0" w:space="0" w:color="auto"/>
      </w:divBdr>
    </w:div>
    <w:div w:id="1090808003">
      <w:marLeft w:val="0"/>
      <w:marRight w:val="0"/>
      <w:marTop w:val="0"/>
      <w:marBottom w:val="0"/>
      <w:divBdr>
        <w:top w:val="none" w:sz="0" w:space="0" w:color="auto"/>
        <w:left w:val="none" w:sz="0" w:space="0" w:color="auto"/>
        <w:bottom w:val="none" w:sz="0" w:space="0" w:color="auto"/>
        <w:right w:val="none" w:sz="0" w:space="0" w:color="auto"/>
      </w:divBdr>
    </w:div>
    <w:div w:id="1090808004">
      <w:marLeft w:val="0"/>
      <w:marRight w:val="0"/>
      <w:marTop w:val="0"/>
      <w:marBottom w:val="0"/>
      <w:divBdr>
        <w:top w:val="none" w:sz="0" w:space="0" w:color="auto"/>
        <w:left w:val="none" w:sz="0" w:space="0" w:color="auto"/>
        <w:bottom w:val="none" w:sz="0" w:space="0" w:color="auto"/>
        <w:right w:val="none" w:sz="0" w:space="0" w:color="auto"/>
      </w:divBdr>
    </w:div>
    <w:div w:id="1090808005">
      <w:marLeft w:val="0"/>
      <w:marRight w:val="0"/>
      <w:marTop w:val="0"/>
      <w:marBottom w:val="0"/>
      <w:divBdr>
        <w:top w:val="none" w:sz="0" w:space="0" w:color="auto"/>
        <w:left w:val="none" w:sz="0" w:space="0" w:color="auto"/>
        <w:bottom w:val="none" w:sz="0" w:space="0" w:color="auto"/>
        <w:right w:val="none" w:sz="0" w:space="0" w:color="auto"/>
      </w:divBdr>
      <w:divsChild>
        <w:div w:id="1090807983">
          <w:marLeft w:val="0"/>
          <w:marRight w:val="0"/>
          <w:marTop w:val="0"/>
          <w:marBottom w:val="0"/>
          <w:divBdr>
            <w:top w:val="none" w:sz="0" w:space="0" w:color="auto"/>
            <w:left w:val="none" w:sz="0" w:space="0" w:color="auto"/>
            <w:bottom w:val="none" w:sz="0" w:space="0" w:color="auto"/>
            <w:right w:val="none" w:sz="0" w:space="0" w:color="auto"/>
          </w:divBdr>
        </w:div>
        <w:div w:id="1090807989">
          <w:marLeft w:val="0"/>
          <w:marRight w:val="0"/>
          <w:marTop w:val="0"/>
          <w:marBottom w:val="0"/>
          <w:divBdr>
            <w:top w:val="none" w:sz="0" w:space="0" w:color="auto"/>
            <w:left w:val="none" w:sz="0" w:space="0" w:color="auto"/>
            <w:bottom w:val="none" w:sz="0" w:space="0" w:color="auto"/>
            <w:right w:val="none" w:sz="0" w:space="0" w:color="auto"/>
          </w:divBdr>
        </w:div>
        <w:div w:id="1090807997">
          <w:marLeft w:val="0"/>
          <w:marRight w:val="0"/>
          <w:marTop w:val="0"/>
          <w:marBottom w:val="0"/>
          <w:divBdr>
            <w:top w:val="none" w:sz="0" w:space="0" w:color="auto"/>
            <w:left w:val="none" w:sz="0" w:space="0" w:color="auto"/>
            <w:bottom w:val="none" w:sz="0" w:space="0" w:color="auto"/>
            <w:right w:val="none" w:sz="0" w:space="0" w:color="auto"/>
          </w:divBdr>
        </w:div>
        <w:div w:id="1090808010">
          <w:marLeft w:val="0"/>
          <w:marRight w:val="0"/>
          <w:marTop w:val="0"/>
          <w:marBottom w:val="0"/>
          <w:divBdr>
            <w:top w:val="none" w:sz="0" w:space="0" w:color="auto"/>
            <w:left w:val="none" w:sz="0" w:space="0" w:color="auto"/>
            <w:bottom w:val="none" w:sz="0" w:space="0" w:color="auto"/>
            <w:right w:val="none" w:sz="0" w:space="0" w:color="auto"/>
          </w:divBdr>
        </w:div>
      </w:divsChild>
    </w:div>
    <w:div w:id="1090808006">
      <w:marLeft w:val="0"/>
      <w:marRight w:val="0"/>
      <w:marTop w:val="0"/>
      <w:marBottom w:val="0"/>
      <w:divBdr>
        <w:top w:val="none" w:sz="0" w:space="0" w:color="auto"/>
        <w:left w:val="none" w:sz="0" w:space="0" w:color="auto"/>
        <w:bottom w:val="none" w:sz="0" w:space="0" w:color="auto"/>
        <w:right w:val="none" w:sz="0" w:space="0" w:color="auto"/>
      </w:divBdr>
    </w:div>
    <w:div w:id="1090808007">
      <w:marLeft w:val="0"/>
      <w:marRight w:val="0"/>
      <w:marTop w:val="0"/>
      <w:marBottom w:val="0"/>
      <w:divBdr>
        <w:top w:val="none" w:sz="0" w:space="0" w:color="auto"/>
        <w:left w:val="none" w:sz="0" w:space="0" w:color="auto"/>
        <w:bottom w:val="none" w:sz="0" w:space="0" w:color="auto"/>
        <w:right w:val="none" w:sz="0" w:space="0" w:color="auto"/>
      </w:divBdr>
    </w:div>
    <w:div w:id="1090808008">
      <w:marLeft w:val="0"/>
      <w:marRight w:val="0"/>
      <w:marTop w:val="0"/>
      <w:marBottom w:val="0"/>
      <w:divBdr>
        <w:top w:val="none" w:sz="0" w:space="0" w:color="auto"/>
        <w:left w:val="none" w:sz="0" w:space="0" w:color="auto"/>
        <w:bottom w:val="none" w:sz="0" w:space="0" w:color="auto"/>
        <w:right w:val="none" w:sz="0" w:space="0" w:color="auto"/>
      </w:divBdr>
    </w:div>
    <w:div w:id="1090808009">
      <w:marLeft w:val="0"/>
      <w:marRight w:val="0"/>
      <w:marTop w:val="0"/>
      <w:marBottom w:val="0"/>
      <w:divBdr>
        <w:top w:val="none" w:sz="0" w:space="0" w:color="auto"/>
        <w:left w:val="none" w:sz="0" w:space="0" w:color="auto"/>
        <w:bottom w:val="none" w:sz="0" w:space="0" w:color="auto"/>
        <w:right w:val="none" w:sz="0" w:space="0" w:color="auto"/>
      </w:divBdr>
    </w:div>
    <w:div w:id="1090808011">
      <w:marLeft w:val="0"/>
      <w:marRight w:val="0"/>
      <w:marTop w:val="0"/>
      <w:marBottom w:val="0"/>
      <w:divBdr>
        <w:top w:val="none" w:sz="0" w:space="0" w:color="auto"/>
        <w:left w:val="none" w:sz="0" w:space="0" w:color="auto"/>
        <w:bottom w:val="none" w:sz="0" w:space="0" w:color="auto"/>
        <w:right w:val="none" w:sz="0" w:space="0" w:color="auto"/>
      </w:divBdr>
    </w:div>
    <w:div w:id="1090808012">
      <w:marLeft w:val="0"/>
      <w:marRight w:val="0"/>
      <w:marTop w:val="0"/>
      <w:marBottom w:val="0"/>
      <w:divBdr>
        <w:top w:val="none" w:sz="0" w:space="0" w:color="auto"/>
        <w:left w:val="none" w:sz="0" w:space="0" w:color="auto"/>
        <w:bottom w:val="none" w:sz="0" w:space="0" w:color="auto"/>
        <w:right w:val="none" w:sz="0" w:space="0" w:color="auto"/>
      </w:divBdr>
    </w:div>
    <w:div w:id="1090808013">
      <w:marLeft w:val="0"/>
      <w:marRight w:val="0"/>
      <w:marTop w:val="0"/>
      <w:marBottom w:val="0"/>
      <w:divBdr>
        <w:top w:val="none" w:sz="0" w:space="0" w:color="auto"/>
        <w:left w:val="none" w:sz="0" w:space="0" w:color="auto"/>
        <w:bottom w:val="none" w:sz="0" w:space="0" w:color="auto"/>
        <w:right w:val="none" w:sz="0" w:space="0" w:color="auto"/>
      </w:divBdr>
    </w:div>
    <w:div w:id="1090808014">
      <w:marLeft w:val="0"/>
      <w:marRight w:val="0"/>
      <w:marTop w:val="0"/>
      <w:marBottom w:val="0"/>
      <w:divBdr>
        <w:top w:val="none" w:sz="0" w:space="0" w:color="auto"/>
        <w:left w:val="none" w:sz="0" w:space="0" w:color="auto"/>
        <w:bottom w:val="none" w:sz="0" w:space="0" w:color="auto"/>
        <w:right w:val="none" w:sz="0" w:space="0" w:color="auto"/>
      </w:divBdr>
    </w:div>
    <w:div w:id="1090808015">
      <w:marLeft w:val="0"/>
      <w:marRight w:val="0"/>
      <w:marTop w:val="0"/>
      <w:marBottom w:val="0"/>
      <w:divBdr>
        <w:top w:val="none" w:sz="0" w:space="0" w:color="auto"/>
        <w:left w:val="none" w:sz="0" w:space="0" w:color="auto"/>
        <w:bottom w:val="none" w:sz="0" w:space="0" w:color="auto"/>
        <w:right w:val="none" w:sz="0" w:space="0" w:color="auto"/>
      </w:divBdr>
    </w:div>
    <w:div w:id="1457796776">
      <w:bodyDiv w:val="1"/>
      <w:marLeft w:val="0"/>
      <w:marRight w:val="0"/>
      <w:marTop w:val="0"/>
      <w:marBottom w:val="0"/>
      <w:divBdr>
        <w:top w:val="none" w:sz="0" w:space="0" w:color="auto"/>
        <w:left w:val="none" w:sz="0" w:space="0" w:color="auto"/>
        <w:bottom w:val="none" w:sz="0" w:space="0" w:color="auto"/>
        <w:right w:val="none" w:sz="0" w:space="0" w:color="auto"/>
      </w:divBdr>
    </w:div>
    <w:div w:id="1596286278">
      <w:bodyDiv w:val="1"/>
      <w:marLeft w:val="0"/>
      <w:marRight w:val="0"/>
      <w:marTop w:val="0"/>
      <w:marBottom w:val="0"/>
      <w:divBdr>
        <w:top w:val="none" w:sz="0" w:space="0" w:color="auto"/>
        <w:left w:val="none" w:sz="0" w:space="0" w:color="auto"/>
        <w:bottom w:val="none" w:sz="0" w:space="0" w:color="auto"/>
        <w:right w:val="none" w:sz="0" w:space="0" w:color="auto"/>
      </w:divBdr>
      <w:divsChild>
        <w:div w:id="2031905478">
          <w:marLeft w:val="0"/>
          <w:marRight w:val="0"/>
          <w:marTop w:val="0"/>
          <w:marBottom w:val="0"/>
          <w:divBdr>
            <w:top w:val="none" w:sz="0" w:space="0" w:color="auto"/>
            <w:left w:val="none" w:sz="0" w:space="0" w:color="auto"/>
            <w:bottom w:val="none" w:sz="0" w:space="0" w:color="auto"/>
            <w:right w:val="none" w:sz="0" w:space="0" w:color="auto"/>
          </w:divBdr>
        </w:div>
      </w:divsChild>
    </w:div>
    <w:div w:id="177806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dlitacka.cz"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hyperlink" Target="http://www.pid.cz" TargetMode="External"/><Relationship Id="rId3" Type="http://schemas.openxmlformats.org/officeDocument/2006/relationships/hyperlink" Target="mailto:ropid@ropid.cz" TargetMode="External"/><Relationship Id="rId7" Type="http://schemas.openxmlformats.org/officeDocument/2006/relationships/hyperlink" Target="http://www.pid.cz" TargetMode="External"/><Relationship Id="rId2" Type="http://schemas.openxmlformats.org/officeDocument/2006/relationships/image" Target="media/image4.wmf"/><Relationship Id="rId1" Type="http://schemas.openxmlformats.org/officeDocument/2006/relationships/image" Target="media/image3.wmf"/><Relationship Id="rId6" Type="http://schemas.openxmlformats.org/officeDocument/2006/relationships/hyperlink" Target="mailto:idsk@idsk.cz" TargetMode="External"/><Relationship Id="rId5" Type="http://schemas.openxmlformats.org/officeDocument/2006/relationships/hyperlink" Target="mailto:ropid@ropid.cz" TargetMode="External"/><Relationship Id="rId4" Type="http://schemas.openxmlformats.org/officeDocument/2006/relationships/hyperlink" Target="mailto:idsk@ids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D:\Drapal197\Documents\Info%20radnice\IZ_sablona_2017-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9848B-6415-493F-9D9D-5E55C781C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IZ_sablona_2017-12</Template>
  <TotalTime>1</TotalTime>
  <Pages>6</Pages>
  <Words>2747</Words>
  <Characters>16209</Characters>
  <Application>Microsoft Office Word</Application>
  <DocSecurity>4</DocSecurity>
  <Lines>135</Lines>
  <Paragraphs>37</Paragraphs>
  <ScaleCrop>false</ScaleCrop>
  <HeadingPairs>
    <vt:vector size="2" baseType="variant">
      <vt:variant>
        <vt:lpstr>Název</vt:lpstr>
      </vt:variant>
      <vt:variant>
        <vt:i4>1</vt:i4>
      </vt:variant>
    </vt:vector>
  </HeadingPairs>
  <TitlesOfParts>
    <vt:vector size="1" baseType="lpstr">
      <vt:lpstr>Aktuální tramvajové výluky v srpnu</vt:lpstr>
    </vt:vector>
  </TitlesOfParts>
  <Company>R O P I D</Company>
  <LinksUpToDate>false</LinksUpToDate>
  <CharactersWithSpaces>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Aktuální tramvajové výluky v srpnu</dc:title>
  <dc:creator>Filip Drápal</dc:creator>
  <cp:lastModifiedBy>Iva Janečková</cp:lastModifiedBy>
  <cp:revision>2</cp:revision>
  <cp:lastPrinted>2018-08-01T09:23:00Z</cp:lastPrinted>
  <dcterms:created xsi:type="dcterms:W3CDTF">2018-08-07T07:46:00Z</dcterms:created>
  <dcterms:modified xsi:type="dcterms:W3CDTF">2018-08-07T07:46:00Z</dcterms:modified>
</cp:coreProperties>
</file>