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EE" w:rsidRPr="00F962EE" w:rsidRDefault="00F962EE" w:rsidP="00F962EE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Cs w:val="18"/>
          <w:u w:val="single"/>
        </w:rPr>
      </w:pPr>
      <w:r w:rsidRPr="00F962EE">
        <w:rPr>
          <w:rFonts w:ascii="Arial" w:eastAsia="Times New Roman" w:hAnsi="Arial" w:cs="Arial"/>
          <w:b/>
          <w:color w:val="000000"/>
          <w:szCs w:val="18"/>
          <w:u w:val="single"/>
        </w:rPr>
        <w:t xml:space="preserve">Přerušení dodávky elektřiny – dotčené nemovitosti: </w:t>
      </w:r>
      <w:bookmarkStart w:id="0" w:name="_GoBack"/>
      <w:bookmarkEnd w:id="0"/>
    </w:p>
    <w:p w:rsidR="00F962EE" w:rsidRPr="00F962EE" w:rsidRDefault="00F962EE" w:rsidP="00F962EE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962EE">
        <w:rPr>
          <w:rFonts w:ascii="Arial" w:eastAsia="Times New Roman" w:hAnsi="Arial" w:cs="Arial"/>
          <w:color w:val="000000"/>
          <w:sz w:val="18"/>
          <w:szCs w:val="18"/>
        </w:rPr>
        <w:t>11.09.2018</w:t>
      </w:r>
      <w:proofErr w:type="gramEnd"/>
      <w:r w:rsidRPr="00F962EE">
        <w:rPr>
          <w:rFonts w:ascii="Arial" w:eastAsia="Times New Roman" w:hAnsi="Arial" w:cs="Arial"/>
          <w:color w:val="000000"/>
          <w:sz w:val="18"/>
          <w:szCs w:val="18"/>
        </w:rPr>
        <w:t xml:space="preserve"> (08:00 - 15:00) </w:t>
      </w: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-</w:t>
      </w:r>
      <w:r w:rsidRPr="00F962EE">
        <w:rPr>
          <w:rFonts w:ascii="Arial" w:eastAsia="Times New Roman" w:hAnsi="Arial" w:cs="Arial"/>
          <w:color w:val="000000"/>
          <w:sz w:val="18"/>
          <w:szCs w:val="18"/>
        </w:rPr>
        <w:t> plánovaná odstávka č. 110060612727</w:t>
      </w:r>
    </w:p>
    <w:p w:rsidR="00F962EE" w:rsidRDefault="00F962EE" w:rsidP="00F962EE">
      <w:pPr>
        <w:shd w:val="clear" w:color="auto" w:fill="FFFFFF"/>
        <w:spacing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</w:rPr>
      </w:pPr>
    </w:p>
    <w:p w:rsidR="00F962EE" w:rsidRPr="00F962EE" w:rsidRDefault="00F962EE" w:rsidP="00F962EE">
      <w:pPr>
        <w:shd w:val="clear" w:color="auto" w:fill="FFFFFF"/>
        <w:spacing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</w:rPr>
      </w:pPr>
      <w:r w:rsidRPr="00F962EE">
        <w:rPr>
          <w:rFonts w:ascii="inherit" w:eastAsia="Times New Roman" w:hAnsi="inherit" w:cs="Arial"/>
          <w:color w:val="000000"/>
          <w:sz w:val="27"/>
          <w:szCs w:val="27"/>
        </w:rPr>
        <w:t>Psáry - Psáry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Dlážděná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103 , 107 , 110 , 464 , 64 , 67 , 77 , 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78 , 96</w:t>
      </w:r>
      <w:proofErr w:type="gramEnd"/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Do Polí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437</w:t>
      </w:r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Jílovská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113 , 114 , 115 , 118 , 119 , 126 , 13 , 131 , 139 , 140 , 15 , 201 , 37 , 442 , 457 , 46 , 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52 , 66</w:t>
      </w:r>
      <w:proofErr w:type="gramEnd"/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Na Kopečku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12 , 150 , 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47 , 79</w:t>
      </w:r>
      <w:proofErr w:type="gramEnd"/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Na Vápence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104 , 105 , 106 , 111 , 116 , 125 , 127 , 128 , 129 , 132 , 134 , 135 , 145 , 160 , 163 , 164 , 165 , 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168 , 168/168U</w:t>
      </w:r>
      <w:proofErr w:type="gram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 , 195 , 199 , 237 , 253 , 254 , 327 , 421 , 452 , 453 , 466 , 506 , 61 , 76 , 91 , 97 , 99 , E146</w:t>
      </w:r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Pod Skalou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108 , 112 , 122 , 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123 , 178</w:t>
      </w:r>
      <w:proofErr w:type="gramEnd"/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Pod Stráží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345 , 183 , 187 , 189 , 204 , 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236 , 488E</w:t>
      </w:r>
      <w:proofErr w:type="gram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 , E345 , E346 , E404 , E494</w:t>
      </w:r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Psáry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603/9 , </w:t>
      </w:r>
      <w:proofErr w:type="spellStart"/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parc</w:t>
      </w:r>
      <w:proofErr w:type="gram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.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č</w:t>
      </w:r>
      <w:proofErr w:type="spell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.</w:t>
      </w:r>
      <w:proofErr w:type="gram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 xml:space="preserve"> 679/5 , </w:t>
      </w:r>
      <w:proofErr w:type="spell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parc.č</w:t>
      </w:r>
      <w:proofErr w:type="spell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. 679/6</w:t>
      </w:r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Slunečná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120 , 155 , 162 , 166 , 167 , 48 , 84 , 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85 , 86</w:t>
      </w:r>
      <w:proofErr w:type="gramEnd"/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Ve Stráži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181 , 184 , 370 , 374 , 375 , 376 , </w:t>
      </w:r>
      <w:proofErr w:type="spellStart"/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parc</w:t>
      </w:r>
      <w:proofErr w:type="gram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.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č</w:t>
      </w:r>
      <w:proofErr w:type="spell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.</w:t>
      </w:r>
      <w:proofErr w:type="gram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 xml:space="preserve"> 603/4</w:t>
      </w:r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Ve Svahu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130 , 133 , 136 , 137 , 202 , 424 , 425 , </w:t>
      </w:r>
      <w:proofErr w:type="spellStart"/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parc</w:t>
      </w:r>
      <w:proofErr w:type="gram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.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č</w:t>
      </w:r>
      <w:proofErr w:type="spell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.</w:t>
      </w:r>
      <w:proofErr w:type="gramEnd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 xml:space="preserve"> 621/21</w:t>
      </w:r>
    </w:p>
    <w:p w:rsid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Za Vápenkou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450</w:t>
      </w:r>
    </w:p>
    <w:p w:rsidR="00F962EE" w:rsidRDefault="00F962EE" w:rsidP="00F962EE">
      <w:pPr>
        <w:shd w:val="clear" w:color="auto" w:fill="FFFFFF"/>
        <w:spacing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</w:rPr>
      </w:pPr>
    </w:p>
    <w:p w:rsidR="00F962EE" w:rsidRPr="00F962EE" w:rsidRDefault="00F962EE" w:rsidP="00F962EE">
      <w:pPr>
        <w:shd w:val="clear" w:color="auto" w:fill="FFFFFF"/>
        <w:spacing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</w:rPr>
      </w:pPr>
      <w:r w:rsidRPr="00F962EE">
        <w:rPr>
          <w:rFonts w:ascii="inherit" w:eastAsia="Times New Roman" w:hAnsi="inherit" w:cs="Arial"/>
          <w:color w:val="000000"/>
          <w:sz w:val="27"/>
          <w:szCs w:val="27"/>
        </w:rPr>
        <w:t>Psáry - Vápenka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Vápenka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147 , 148 , 186 , 197 , 323 , </w:t>
      </w:r>
      <w:proofErr w:type="gramStart"/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384 , 423</w:t>
      </w:r>
      <w:proofErr w:type="gramEnd"/>
    </w:p>
    <w:p w:rsidR="00F962EE" w:rsidRDefault="00F962EE" w:rsidP="00F962EE">
      <w:pPr>
        <w:shd w:val="clear" w:color="auto" w:fill="FFFFFF"/>
        <w:spacing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</w:rPr>
      </w:pPr>
    </w:p>
    <w:p w:rsidR="00F962EE" w:rsidRPr="00F962EE" w:rsidRDefault="00F962EE" w:rsidP="00F962EE">
      <w:pPr>
        <w:shd w:val="clear" w:color="auto" w:fill="FFFFFF"/>
        <w:spacing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</w:rPr>
      </w:pPr>
      <w:r w:rsidRPr="00F962EE">
        <w:rPr>
          <w:rFonts w:ascii="inherit" w:eastAsia="Times New Roman" w:hAnsi="inherit" w:cs="Arial"/>
          <w:color w:val="000000"/>
          <w:sz w:val="27"/>
          <w:szCs w:val="27"/>
        </w:rPr>
        <w:t>Psáry - Višňovka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b/>
          <w:bCs/>
          <w:color w:val="000000"/>
          <w:sz w:val="18"/>
          <w:szCs w:val="18"/>
        </w:rPr>
        <w:t>Višňovka</w:t>
      </w:r>
    </w:p>
    <w:p w:rsidR="00F962EE" w:rsidRPr="00F962EE" w:rsidRDefault="00F962EE" w:rsidP="00F962EE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F962EE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</w:rPr>
        <w:t>492</w:t>
      </w:r>
    </w:p>
    <w:p w:rsidR="008C574F" w:rsidRPr="00F962EE" w:rsidRDefault="008C574F" w:rsidP="00F962EE"/>
    <w:sectPr w:rsidR="008C574F" w:rsidRPr="00F9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EE"/>
    <w:rsid w:val="008C574F"/>
    <w:rsid w:val="00F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3C90-C05B-4781-82CC-D5D323D1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2EE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62E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962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F962EE"/>
  </w:style>
  <w:style w:type="character" w:customStyle="1" w:styleId="fl">
    <w:name w:val="fl"/>
    <w:basedOn w:val="Standardnpsmoodstavce"/>
    <w:rsid w:val="00F962EE"/>
  </w:style>
  <w:style w:type="character" w:customStyle="1" w:styleId="ng-binding">
    <w:name w:val="ng-binding"/>
    <w:basedOn w:val="Standardnpsmoodstavce"/>
    <w:rsid w:val="00F9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1</cp:revision>
  <dcterms:created xsi:type="dcterms:W3CDTF">2018-09-10T11:59:00Z</dcterms:created>
  <dcterms:modified xsi:type="dcterms:W3CDTF">2018-09-10T12:01:00Z</dcterms:modified>
</cp:coreProperties>
</file>