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4C3" w:rsidRPr="00D40491" w:rsidRDefault="003344C3" w:rsidP="003344C3">
      <w:pPr>
        <w:pStyle w:val="ZKON"/>
        <w:keepNext w:val="0"/>
        <w:keepLines w:val="0"/>
        <w:rPr>
          <w:rFonts w:ascii="Times" w:hAnsi="Times"/>
        </w:rPr>
      </w:pPr>
      <w:bookmarkStart w:id="0" w:name="_GoBack"/>
      <w:bookmarkEnd w:id="0"/>
      <w:r w:rsidRPr="00D40491">
        <w:rPr>
          <w:rFonts w:ascii="Times" w:hAnsi="Times"/>
        </w:rPr>
        <w:t>obecně závazná vyhláška obce psáry</w:t>
      </w:r>
    </w:p>
    <w:p w:rsidR="003344C3" w:rsidRPr="00D40491" w:rsidRDefault="003344C3" w:rsidP="003344C3">
      <w:pPr>
        <w:pStyle w:val="nadpiszkona"/>
        <w:keepNext w:val="0"/>
        <w:keepLines w:val="0"/>
        <w:rPr>
          <w:rFonts w:ascii="Times" w:hAnsi="Times"/>
          <w:b w:val="0"/>
        </w:rPr>
      </w:pPr>
      <w:r w:rsidRPr="000E4B7D">
        <w:rPr>
          <w:rFonts w:ascii="Times" w:hAnsi="Times"/>
          <w:b w:val="0"/>
        </w:rPr>
        <w:t xml:space="preserve">č. </w:t>
      </w:r>
      <w:r w:rsidR="00111796">
        <w:rPr>
          <w:rFonts w:ascii="Times" w:hAnsi="Times"/>
          <w:b w:val="0"/>
        </w:rPr>
        <w:t>2/2018</w:t>
      </w:r>
      <w:r w:rsidRPr="000E4B7D">
        <w:rPr>
          <w:rFonts w:ascii="Times" w:hAnsi="Times"/>
          <w:b w:val="0"/>
        </w:rPr>
        <w:t>,</w:t>
      </w:r>
    </w:p>
    <w:p w:rsidR="009537CB" w:rsidRPr="003344C3" w:rsidRDefault="009537CB" w:rsidP="003344C3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t>o zákazu požívání alkoholických nápojů na veřejném prostranství</w:t>
      </w: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</w:p>
    <w:p w:rsidR="005372CB" w:rsidRDefault="009537CB" w:rsidP="005372CB">
      <w:pPr>
        <w:rPr>
          <w:rFonts w:ascii="Times" w:hAnsi="Times" w:cs="Arial"/>
          <w:sz w:val="24"/>
          <w:szCs w:val="24"/>
        </w:rPr>
      </w:pPr>
      <w:r w:rsidRPr="003344C3">
        <w:rPr>
          <w:rFonts w:ascii="Times" w:hAnsi="Times" w:cs="Arial"/>
          <w:sz w:val="24"/>
          <w:szCs w:val="24"/>
        </w:rPr>
        <w:t xml:space="preserve">            Zastupitelstvo obce Psáry schválilo na svém zasedání dne </w:t>
      </w:r>
      <w:r w:rsidR="00111796">
        <w:rPr>
          <w:rFonts w:ascii="Times" w:hAnsi="Times" w:cs="Arial"/>
          <w:sz w:val="24"/>
          <w:szCs w:val="24"/>
        </w:rPr>
        <w:t>20. 6. 2018</w:t>
      </w:r>
      <w:r w:rsidRPr="003344C3">
        <w:rPr>
          <w:rFonts w:ascii="Times" w:hAnsi="Times" w:cs="Arial"/>
          <w:sz w:val="24"/>
          <w:szCs w:val="24"/>
        </w:rPr>
        <w:t xml:space="preserve"> </w:t>
      </w:r>
      <w:r w:rsidR="005372CB">
        <w:rPr>
          <w:rFonts w:ascii="Times" w:hAnsi="Times" w:cs="Arial"/>
          <w:sz w:val="24"/>
          <w:szCs w:val="24"/>
        </w:rPr>
        <w:t xml:space="preserve">usnesením </w:t>
      </w:r>
    </w:p>
    <w:p w:rsidR="009537CB" w:rsidRPr="003344C3" w:rsidRDefault="005372CB" w:rsidP="009537CB">
      <w:pPr>
        <w:rPr>
          <w:rFonts w:ascii="Times" w:hAnsi="Times" w:cs="Arial"/>
          <w:sz w:val="24"/>
          <w:szCs w:val="24"/>
        </w:rPr>
      </w:pPr>
      <w:r>
        <w:rPr>
          <w:rFonts w:ascii="Times" w:hAnsi="Times" w:cs="Arial"/>
          <w:sz w:val="24"/>
          <w:szCs w:val="24"/>
        </w:rPr>
        <w:t xml:space="preserve">č. 35/4-2018, </w:t>
      </w:r>
      <w:r w:rsidR="009537CB" w:rsidRPr="003344C3">
        <w:rPr>
          <w:rFonts w:ascii="Times" w:hAnsi="Times" w:cs="Arial"/>
          <w:sz w:val="24"/>
          <w:szCs w:val="24"/>
        </w:rPr>
        <w:t xml:space="preserve">podle § 10 písm. a) a § 84 odst. 2 písm. h) zákona č.128/2000 Sb., o obcích, v platném znění, tuto obecně závaznou vyhlášku: </w:t>
      </w: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</w:p>
    <w:p w:rsidR="009537CB" w:rsidRPr="003344C3" w:rsidRDefault="009537CB" w:rsidP="003344C3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t>Článek 1</w:t>
      </w:r>
    </w:p>
    <w:p w:rsidR="009537CB" w:rsidRPr="003344C3" w:rsidRDefault="009537CB" w:rsidP="009537CB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t>Úvodní ustanovení</w:t>
      </w: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  <w:r w:rsidRPr="003344C3">
        <w:rPr>
          <w:rFonts w:ascii="Times" w:hAnsi="Times" w:cs="Arial"/>
          <w:sz w:val="24"/>
          <w:szCs w:val="24"/>
        </w:rPr>
        <w:t>Cílem této vyhlášky je v rámci zabezpečení místních záležitostí veřejného pořádku vymezit některá místa veřejného prostranství, na kterých se zakazuje konzumovat alkoholické nápoje, a tím vytvořit jednak opatření směřující k ochraně před škodami na zdraví způsobenými alkoholem zejména u dětí a mladistvých, a dále zamezit činnostem, které by mohly narušit veřejný pořádek v obci.</w:t>
      </w: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</w:p>
    <w:p w:rsidR="009537CB" w:rsidRPr="003344C3" w:rsidRDefault="009537CB" w:rsidP="009537CB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t>Článek 2</w:t>
      </w:r>
    </w:p>
    <w:p w:rsidR="009537CB" w:rsidRPr="003344C3" w:rsidRDefault="009537CB" w:rsidP="009537CB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t>Vymezení pojmů</w:t>
      </w: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  <w:r w:rsidRPr="003344C3">
        <w:rPr>
          <w:rFonts w:ascii="Times" w:hAnsi="Times" w:cs="Arial"/>
          <w:sz w:val="24"/>
          <w:szCs w:val="24"/>
        </w:rPr>
        <w:t xml:space="preserve">            Veřejným prostranstvím jsou všechny ulice, chodníky, tržiště, veřejná zeleň, parky, sportoviště, dětská hřiště a další prostory přístupné každému bez omezení, tedy sloužící obecnému užívání, a to bez ohledu na vlastnictví k tomuto prostoru.      </w:t>
      </w: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</w:p>
    <w:p w:rsidR="009537CB" w:rsidRPr="003344C3" w:rsidRDefault="009537CB" w:rsidP="009537CB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t>Článek 3</w:t>
      </w:r>
    </w:p>
    <w:p w:rsidR="009537CB" w:rsidRPr="003344C3" w:rsidRDefault="009537CB" w:rsidP="009537CB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t>Činnost, která by mohla narušit veřejný pořádek v obci</w:t>
      </w: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  <w:r w:rsidRPr="003344C3">
        <w:rPr>
          <w:rFonts w:ascii="Times" w:hAnsi="Times" w:cs="Arial"/>
          <w:sz w:val="24"/>
          <w:szCs w:val="24"/>
        </w:rPr>
        <w:t xml:space="preserve">            Požívání alkoholu na veřejném prostranství je činností, která by mohla narušit veřejný pořádek v obci nebo být v rozporu s dobrými mravy, ochranou bezpečnosti, zdraví nebo majetku.</w:t>
      </w:r>
    </w:p>
    <w:p w:rsidR="003344C3" w:rsidRDefault="003344C3" w:rsidP="003344C3">
      <w:pPr>
        <w:jc w:val="center"/>
        <w:rPr>
          <w:rFonts w:ascii="Times" w:hAnsi="Times" w:cs="Arial"/>
          <w:sz w:val="24"/>
          <w:szCs w:val="24"/>
        </w:rPr>
      </w:pPr>
    </w:p>
    <w:p w:rsidR="009537CB" w:rsidRPr="003344C3" w:rsidRDefault="009537CB" w:rsidP="003344C3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t>Článek 4</w:t>
      </w:r>
    </w:p>
    <w:p w:rsidR="009537CB" w:rsidRPr="003344C3" w:rsidRDefault="009537CB" w:rsidP="009537CB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t>Vymezení veřejných prostranství, kde je zakázáno požívat alkoholické nápoje</w:t>
      </w:r>
    </w:p>
    <w:p w:rsidR="009537CB" w:rsidRPr="003344C3" w:rsidRDefault="009537CB" w:rsidP="003E4F1C">
      <w:pPr>
        <w:pStyle w:val="Odstavecseseznamem"/>
        <w:numPr>
          <w:ilvl w:val="0"/>
          <w:numId w:val="1"/>
        </w:numPr>
        <w:rPr>
          <w:rFonts w:ascii="Times" w:hAnsi="Times" w:cs="Arial"/>
          <w:sz w:val="24"/>
          <w:szCs w:val="24"/>
        </w:rPr>
      </w:pPr>
      <w:r w:rsidRPr="003344C3">
        <w:rPr>
          <w:rFonts w:ascii="Times" w:hAnsi="Times" w:cs="Arial"/>
          <w:sz w:val="24"/>
          <w:szCs w:val="24"/>
        </w:rPr>
        <w:t>Požívání alkoholu je zakázáno na vymezených plochách veřejného prostranství v obci Psáry.</w:t>
      </w:r>
    </w:p>
    <w:p w:rsidR="009537CB" w:rsidRPr="003344C3" w:rsidRDefault="009537CB" w:rsidP="003E4F1C">
      <w:pPr>
        <w:pStyle w:val="Odstavecseseznamem"/>
        <w:numPr>
          <w:ilvl w:val="0"/>
          <w:numId w:val="1"/>
        </w:numPr>
        <w:rPr>
          <w:rFonts w:ascii="Times" w:hAnsi="Times" w:cs="Arial"/>
          <w:sz w:val="24"/>
          <w:szCs w:val="24"/>
        </w:rPr>
      </w:pPr>
      <w:r w:rsidRPr="003344C3">
        <w:rPr>
          <w:rFonts w:ascii="Times" w:hAnsi="Times" w:cs="Arial"/>
          <w:sz w:val="24"/>
          <w:szCs w:val="24"/>
        </w:rPr>
        <w:lastRenderedPageBreak/>
        <w:t>Vymezené plochy veřejného prostranství se zákazem požívání alkoholických</w:t>
      </w:r>
      <w:r w:rsidR="00DC20DB">
        <w:rPr>
          <w:rFonts w:ascii="Times" w:hAnsi="Times" w:cs="Arial"/>
          <w:sz w:val="24"/>
          <w:szCs w:val="24"/>
        </w:rPr>
        <w:t xml:space="preserve"> nápojů jsou uvedeny v </w:t>
      </w:r>
      <w:r w:rsidR="00111796">
        <w:rPr>
          <w:rFonts w:ascii="Times" w:hAnsi="Times" w:cs="Arial"/>
          <w:sz w:val="24"/>
          <w:szCs w:val="24"/>
        </w:rPr>
        <w:t>přílohách</w:t>
      </w:r>
      <w:r w:rsidRPr="003344C3">
        <w:rPr>
          <w:rFonts w:ascii="Times" w:hAnsi="Times" w:cs="Arial"/>
          <w:sz w:val="24"/>
          <w:szCs w:val="24"/>
        </w:rPr>
        <w:t xml:space="preserve"> </w:t>
      </w:r>
      <w:r w:rsidR="00E275CE">
        <w:rPr>
          <w:rFonts w:ascii="Times" w:hAnsi="Times" w:cs="Arial"/>
          <w:sz w:val="24"/>
          <w:szCs w:val="24"/>
        </w:rPr>
        <w:t>této</w:t>
      </w:r>
      <w:r w:rsidRPr="003344C3">
        <w:rPr>
          <w:rFonts w:ascii="Times" w:hAnsi="Times" w:cs="Arial"/>
          <w:sz w:val="24"/>
          <w:szCs w:val="24"/>
        </w:rPr>
        <w:t xml:space="preserve"> vyhlášky.</w:t>
      </w:r>
    </w:p>
    <w:p w:rsidR="003344C3" w:rsidRDefault="003344C3" w:rsidP="003344C3">
      <w:pPr>
        <w:rPr>
          <w:rFonts w:ascii="Times" w:hAnsi="Times" w:cs="Arial"/>
          <w:sz w:val="24"/>
          <w:szCs w:val="24"/>
        </w:rPr>
      </w:pPr>
    </w:p>
    <w:p w:rsidR="009537CB" w:rsidRPr="003344C3" w:rsidRDefault="009537CB" w:rsidP="003344C3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t>Článek 5</w:t>
      </w:r>
    </w:p>
    <w:p w:rsidR="009537CB" w:rsidRPr="003344C3" w:rsidRDefault="009537CB" w:rsidP="009537CB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t>Výjimky</w:t>
      </w: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  <w:r w:rsidRPr="003344C3">
        <w:rPr>
          <w:rFonts w:ascii="Times" w:hAnsi="Times" w:cs="Arial"/>
          <w:sz w:val="24"/>
          <w:szCs w:val="24"/>
        </w:rPr>
        <w:t xml:space="preserve">             Výjimky ze zákazu uvedeného v čl. 4 může povolit obecní úřad při pořádání kulturních, společenských nebo sportovních akcí pořádaných nebo povolených obcí.</w:t>
      </w: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</w:p>
    <w:p w:rsidR="009537CB" w:rsidRPr="003344C3" w:rsidRDefault="009537CB" w:rsidP="009537CB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t>Článek 6</w:t>
      </w:r>
    </w:p>
    <w:p w:rsidR="009537CB" w:rsidRPr="003344C3" w:rsidRDefault="009537CB" w:rsidP="009537CB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t>Kontrola</w:t>
      </w: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  <w:r w:rsidRPr="003344C3">
        <w:rPr>
          <w:rFonts w:ascii="Times" w:hAnsi="Times" w:cs="Arial"/>
          <w:sz w:val="24"/>
          <w:szCs w:val="24"/>
        </w:rPr>
        <w:t xml:space="preserve">            Kontrolu nad dodržováním této vyhlášky provádí </w:t>
      </w:r>
      <w:r w:rsidR="00111796">
        <w:rPr>
          <w:rFonts w:ascii="Times" w:hAnsi="Times" w:cs="Arial"/>
          <w:sz w:val="24"/>
          <w:szCs w:val="24"/>
        </w:rPr>
        <w:t>Městská</w:t>
      </w:r>
      <w:r w:rsidRPr="003344C3">
        <w:rPr>
          <w:rFonts w:ascii="Times" w:hAnsi="Times" w:cs="Arial"/>
          <w:sz w:val="24"/>
          <w:szCs w:val="24"/>
        </w:rPr>
        <w:t xml:space="preserve"> policie Jesenice.</w:t>
      </w:r>
    </w:p>
    <w:p w:rsidR="00DA0097" w:rsidRDefault="00DA0097" w:rsidP="00DA0097">
      <w:pPr>
        <w:tabs>
          <w:tab w:val="left" w:pos="284"/>
        </w:tabs>
        <w:spacing w:after="120"/>
        <w:jc w:val="center"/>
        <w:rPr>
          <w:b/>
        </w:rPr>
      </w:pPr>
    </w:p>
    <w:p w:rsidR="00DA0097" w:rsidRPr="00DA0097" w:rsidRDefault="00DA0097" w:rsidP="00DA0097">
      <w:pPr>
        <w:tabs>
          <w:tab w:val="left" w:pos="284"/>
        </w:tabs>
        <w:spacing w:after="120"/>
        <w:jc w:val="center"/>
        <w:rPr>
          <w:rFonts w:ascii="Times New Roman" w:hAnsi="Times New Roman" w:cs="Times New Roman"/>
          <w:b/>
          <w:sz w:val="24"/>
        </w:rPr>
      </w:pPr>
      <w:r w:rsidRPr="00DA0097">
        <w:rPr>
          <w:rFonts w:ascii="Times New Roman" w:hAnsi="Times New Roman" w:cs="Times New Roman"/>
          <w:b/>
          <w:sz w:val="24"/>
        </w:rPr>
        <w:t>Článek 7</w:t>
      </w:r>
    </w:p>
    <w:p w:rsidR="00DA0097" w:rsidRPr="00DA0097" w:rsidRDefault="00DA0097" w:rsidP="00DA0097">
      <w:pPr>
        <w:tabs>
          <w:tab w:val="left" w:pos="284"/>
        </w:tabs>
        <w:spacing w:after="120"/>
        <w:jc w:val="center"/>
        <w:rPr>
          <w:rFonts w:ascii="Times New Roman" w:hAnsi="Times New Roman" w:cs="Times New Roman"/>
          <w:b/>
          <w:sz w:val="24"/>
        </w:rPr>
      </w:pPr>
      <w:r w:rsidRPr="00DA0097">
        <w:rPr>
          <w:rFonts w:ascii="Times New Roman" w:hAnsi="Times New Roman" w:cs="Times New Roman"/>
          <w:b/>
          <w:sz w:val="24"/>
        </w:rPr>
        <w:t>Zrušující ustanovení</w:t>
      </w:r>
    </w:p>
    <w:p w:rsidR="00DA0097" w:rsidRPr="00DA0097" w:rsidRDefault="00DA0097" w:rsidP="00DA0097">
      <w:pPr>
        <w:ind w:firstLine="708"/>
        <w:jc w:val="left"/>
        <w:rPr>
          <w:rFonts w:ascii="Times New Roman" w:hAnsi="Times New Roman" w:cs="Times New Roman"/>
          <w:i/>
          <w:sz w:val="24"/>
        </w:rPr>
      </w:pPr>
      <w:r w:rsidRPr="00DA0097">
        <w:rPr>
          <w:rFonts w:ascii="Times New Roman" w:hAnsi="Times New Roman" w:cs="Times New Roman"/>
          <w:sz w:val="24"/>
        </w:rPr>
        <w:t>Zrušuje se obecně závazná vyhláška č. 1/201</w:t>
      </w:r>
      <w:r>
        <w:rPr>
          <w:rFonts w:ascii="Times New Roman" w:hAnsi="Times New Roman" w:cs="Times New Roman"/>
          <w:sz w:val="24"/>
        </w:rPr>
        <w:t>1</w:t>
      </w:r>
      <w:r w:rsidRPr="00DA0097">
        <w:rPr>
          <w:rFonts w:ascii="Times New Roman" w:hAnsi="Times New Roman" w:cs="Times New Roman"/>
          <w:sz w:val="24"/>
        </w:rPr>
        <w:t xml:space="preserve"> </w:t>
      </w:r>
      <w:r w:rsidRPr="00DA0097">
        <w:rPr>
          <w:rFonts w:ascii="Times" w:hAnsi="Times" w:cs="Arial"/>
          <w:sz w:val="24"/>
          <w:szCs w:val="24"/>
        </w:rPr>
        <w:t>o zákazu požívání alkoholických nápojů na veřejném prostranství</w:t>
      </w:r>
      <w:r>
        <w:rPr>
          <w:rFonts w:ascii="Times" w:hAnsi="Times" w:cs="Arial"/>
          <w:sz w:val="24"/>
          <w:szCs w:val="24"/>
        </w:rPr>
        <w:t xml:space="preserve"> </w:t>
      </w:r>
      <w:r w:rsidRPr="00DA0097">
        <w:rPr>
          <w:rFonts w:ascii="Times New Roman" w:hAnsi="Times New Roman" w:cs="Times New Roman"/>
          <w:sz w:val="24"/>
        </w:rPr>
        <w:t xml:space="preserve">ze dne </w:t>
      </w:r>
      <w:r>
        <w:rPr>
          <w:rFonts w:ascii="Times New Roman" w:hAnsi="Times New Roman" w:cs="Times New Roman"/>
          <w:sz w:val="24"/>
        </w:rPr>
        <w:t>2. 3. 2011</w:t>
      </w:r>
      <w:r w:rsidRPr="00DA0097">
        <w:rPr>
          <w:rFonts w:ascii="Times New Roman" w:hAnsi="Times New Roman" w:cs="Times New Roman"/>
          <w:sz w:val="24"/>
        </w:rPr>
        <w:t>.</w:t>
      </w: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</w:p>
    <w:p w:rsidR="009537CB" w:rsidRPr="003344C3" w:rsidRDefault="009537CB" w:rsidP="003344C3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t xml:space="preserve">Článek </w:t>
      </w:r>
      <w:r w:rsidR="00DA0097">
        <w:rPr>
          <w:rFonts w:ascii="Times" w:hAnsi="Times" w:cs="Arial"/>
          <w:b/>
          <w:sz w:val="24"/>
          <w:szCs w:val="24"/>
        </w:rPr>
        <w:t>8</w:t>
      </w:r>
    </w:p>
    <w:p w:rsidR="009537CB" w:rsidRPr="003344C3" w:rsidRDefault="009537CB" w:rsidP="009537CB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t>Účinnost</w:t>
      </w:r>
    </w:p>
    <w:p w:rsidR="009537CB" w:rsidRPr="00111796" w:rsidRDefault="009537CB" w:rsidP="009537CB">
      <w:pPr>
        <w:rPr>
          <w:rFonts w:ascii="Times New Roman" w:hAnsi="Times New Roman" w:cs="Times New Roman"/>
          <w:sz w:val="24"/>
          <w:szCs w:val="24"/>
        </w:rPr>
      </w:pPr>
      <w:r w:rsidRPr="003344C3">
        <w:rPr>
          <w:rFonts w:ascii="Times" w:hAnsi="Times" w:cs="Arial"/>
          <w:sz w:val="24"/>
          <w:szCs w:val="24"/>
        </w:rPr>
        <w:t xml:space="preserve">            Tato obecně závazná vyhláška nabývá </w:t>
      </w:r>
      <w:r w:rsidRPr="00111796">
        <w:rPr>
          <w:rFonts w:ascii="Times New Roman" w:hAnsi="Times New Roman" w:cs="Times New Roman"/>
          <w:sz w:val="24"/>
          <w:szCs w:val="24"/>
        </w:rPr>
        <w:t xml:space="preserve">účinnosti </w:t>
      </w:r>
      <w:r w:rsidR="00111796" w:rsidRPr="00111796">
        <w:rPr>
          <w:rFonts w:ascii="Times New Roman" w:hAnsi="Times New Roman" w:cs="Times New Roman"/>
          <w:sz w:val="24"/>
          <w:szCs w:val="24"/>
        </w:rPr>
        <w:t>patnáctým dnem po dni vyhlášení.</w:t>
      </w: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</w:p>
    <w:p w:rsidR="003344C3" w:rsidRDefault="003344C3" w:rsidP="009537CB">
      <w:pPr>
        <w:rPr>
          <w:rFonts w:ascii="Times" w:hAnsi="Times" w:cs="Arial"/>
          <w:sz w:val="24"/>
          <w:szCs w:val="24"/>
        </w:rPr>
      </w:pPr>
    </w:p>
    <w:p w:rsidR="003344C3" w:rsidRDefault="003344C3" w:rsidP="009537CB">
      <w:pPr>
        <w:rPr>
          <w:rFonts w:ascii="Times" w:hAnsi="Times" w:cs="Arial"/>
          <w:sz w:val="24"/>
          <w:szCs w:val="24"/>
        </w:rPr>
      </w:pPr>
    </w:p>
    <w:p w:rsidR="003344C3" w:rsidRDefault="003344C3" w:rsidP="009537CB">
      <w:pPr>
        <w:rPr>
          <w:rFonts w:ascii="Times" w:hAnsi="Times" w:cs="Arial"/>
          <w:sz w:val="24"/>
          <w:szCs w:val="24"/>
        </w:rPr>
      </w:pPr>
    </w:p>
    <w:p w:rsidR="003344C3" w:rsidRDefault="003344C3" w:rsidP="009537CB">
      <w:pPr>
        <w:rPr>
          <w:rFonts w:ascii="Times" w:hAnsi="Times" w:cs="Arial"/>
          <w:sz w:val="24"/>
          <w:szCs w:val="24"/>
        </w:rPr>
      </w:pPr>
      <w:r>
        <w:rPr>
          <w:rFonts w:ascii="Times" w:hAnsi="Times" w:cs="Arial"/>
          <w:sz w:val="24"/>
          <w:szCs w:val="24"/>
        </w:rPr>
        <w:t>------------------------------------</w:t>
      </w:r>
      <w:r>
        <w:rPr>
          <w:rFonts w:ascii="Times" w:hAnsi="Times" w:cs="Arial"/>
          <w:sz w:val="24"/>
          <w:szCs w:val="24"/>
        </w:rPr>
        <w:tab/>
      </w:r>
      <w:r>
        <w:rPr>
          <w:rFonts w:ascii="Times" w:hAnsi="Times" w:cs="Arial"/>
          <w:sz w:val="24"/>
          <w:szCs w:val="24"/>
        </w:rPr>
        <w:tab/>
      </w:r>
      <w:r>
        <w:rPr>
          <w:rFonts w:ascii="Times" w:hAnsi="Times" w:cs="Arial"/>
          <w:sz w:val="24"/>
          <w:szCs w:val="24"/>
        </w:rPr>
        <w:tab/>
      </w:r>
      <w:r>
        <w:rPr>
          <w:rFonts w:ascii="Times" w:hAnsi="Times" w:cs="Arial"/>
          <w:sz w:val="24"/>
          <w:szCs w:val="24"/>
        </w:rPr>
        <w:tab/>
        <w:t>--------------------------------------</w:t>
      </w:r>
    </w:p>
    <w:p w:rsidR="009537CB" w:rsidRDefault="003344C3" w:rsidP="009537CB">
      <w:pPr>
        <w:rPr>
          <w:rFonts w:ascii="Times" w:hAnsi="Times" w:cs="Arial"/>
          <w:sz w:val="24"/>
          <w:szCs w:val="24"/>
        </w:rPr>
      </w:pPr>
      <w:r>
        <w:rPr>
          <w:rFonts w:ascii="Times" w:hAnsi="Times" w:cs="Arial"/>
          <w:sz w:val="24"/>
          <w:szCs w:val="24"/>
        </w:rPr>
        <w:t xml:space="preserve">     Milan Vácha, starosta</w:t>
      </w:r>
      <w:r>
        <w:rPr>
          <w:rFonts w:ascii="Times" w:hAnsi="Times" w:cs="Arial"/>
          <w:sz w:val="24"/>
          <w:szCs w:val="24"/>
        </w:rPr>
        <w:tab/>
      </w:r>
      <w:r>
        <w:rPr>
          <w:rFonts w:ascii="Times" w:hAnsi="Times" w:cs="Arial"/>
          <w:sz w:val="24"/>
          <w:szCs w:val="24"/>
        </w:rPr>
        <w:tab/>
      </w:r>
      <w:r>
        <w:rPr>
          <w:rFonts w:ascii="Times" w:hAnsi="Times" w:cs="Arial"/>
          <w:sz w:val="24"/>
          <w:szCs w:val="24"/>
        </w:rPr>
        <w:tab/>
      </w:r>
      <w:r>
        <w:rPr>
          <w:rFonts w:ascii="Times" w:hAnsi="Times" w:cs="Arial"/>
          <w:sz w:val="24"/>
          <w:szCs w:val="24"/>
        </w:rPr>
        <w:tab/>
      </w:r>
      <w:r>
        <w:rPr>
          <w:rFonts w:ascii="Times" w:hAnsi="Times" w:cs="Arial"/>
          <w:sz w:val="24"/>
          <w:szCs w:val="24"/>
        </w:rPr>
        <w:tab/>
      </w:r>
      <w:r w:rsidR="00111796">
        <w:rPr>
          <w:rFonts w:ascii="Times" w:hAnsi="Times" w:cs="Arial"/>
          <w:sz w:val="24"/>
          <w:szCs w:val="24"/>
        </w:rPr>
        <w:t>Vlasta Málková</w:t>
      </w:r>
      <w:r>
        <w:rPr>
          <w:rFonts w:ascii="Times" w:hAnsi="Times" w:cs="Arial"/>
          <w:sz w:val="24"/>
          <w:szCs w:val="24"/>
        </w:rPr>
        <w:t>, místostarost</w:t>
      </w:r>
      <w:r w:rsidR="00111796">
        <w:rPr>
          <w:rFonts w:ascii="Times" w:hAnsi="Times" w:cs="Arial"/>
          <w:sz w:val="24"/>
          <w:szCs w:val="24"/>
        </w:rPr>
        <w:t>k</w:t>
      </w:r>
      <w:r>
        <w:rPr>
          <w:rFonts w:ascii="Times" w:hAnsi="Times" w:cs="Arial"/>
          <w:sz w:val="24"/>
          <w:szCs w:val="24"/>
        </w:rPr>
        <w:t>a</w:t>
      </w:r>
      <w:r w:rsidR="009537CB" w:rsidRPr="003344C3">
        <w:rPr>
          <w:rFonts w:ascii="Times" w:hAnsi="Times" w:cs="Arial"/>
          <w:sz w:val="24"/>
          <w:szCs w:val="24"/>
        </w:rPr>
        <w:t xml:space="preserve"> </w:t>
      </w:r>
    </w:p>
    <w:p w:rsidR="003344C3" w:rsidRDefault="003344C3" w:rsidP="009537CB">
      <w:pPr>
        <w:rPr>
          <w:rFonts w:ascii="Times" w:hAnsi="Times" w:cs="Arial"/>
          <w:sz w:val="24"/>
          <w:szCs w:val="24"/>
        </w:rPr>
      </w:pPr>
    </w:p>
    <w:p w:rsidR="003344C3" w:rsidRDefault="003344C3" w:rsidP="009537CB">
      <w:pPr>
        <w:rPr>
          <w:rFonts w:ascii="Times" w:hAnsi="Times" w:cs="Arial"/>
          <w:sz w:val="24"/>
          <w:szCs w:val="24"/>
        </w:rPr>
      </w:pPr>
    </w:p>
    <w:p w:rsidR="003344C3" w:rsidRDefault="003344C3" w:rsidP="009537CB">
      <w:pPr>
        <w:rPr>
          <w:rFonts w:ascii="Times" w:hAnsi="Times" w:cs="Arial"/>
          <w:sz w:val="24"/>
          <w:szCs w:val="24"/>
        </w:rPr>
      </w:pPr>
      <w:r>
        <w:rPr>
          <w:rFonts w:ascii="Times" w:hAnsi="Times" w:cs="Arial"/>
          <w:sz w:val="24"/>
          <w:szCs w:val="24"/>
        </w:rPr>
        <w:t xml:space="preserve">Vyvěšeno dne: </w:t>
      </w:r>
    </w:p>
    <w:p w:rsidR="003344C3" w:rsidRDefault="003344C3" w:rsidP="009537CB">
      <w:pPr>
        <w:rPr>
          <w:rFonts w:ascii="Times" w:hAnsi="Times" w:cs="Arial"/>
          <w:sz w:val="24"/>
          <w:szCs w:val="24"/>
        </w:rPr>
      </w:pPr>
    </w:p>
    <w:p w:rsidR="003344C3" w:rsidRPr="003344C3" w:rsidRDefault="003344C3" w:rsidP="009537CB">
      <w:pPr>
        <w:rPr>
          <w:rFonts w:ascii="Times" w:hAnsi="Times" w:cs="Arial"/>
          <w:sz w:val="24"/>
          <w:szCs w:val="24"/>
        </w:rPr>
      </w:pPr>
      <w:r>
        <w:rPr>
          <w:rFonts w:ascii="Times" w:hAnsi="Times" w:cs="Arial"/>
          <w:sz w:val="24"/>
          <w:szCs w:val="24"/>
        </w:rPr>
        <w:t xml:space="preserve">Sejmuto dne: </w:t>
      </w: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</w:p>
    <w:p w:rsidR="009537CB" w:rsidRPr="003344C3" w:rsidRDefault="009537CB">
      <w:pPr>
        <w:rPr>
          <w:rFonts w:ascii="Times" w:hAnsi="Times" w:cs="Arial"/>
          <w:sz w:val="24"/>
          <w:szCs w:val="24"/>
        </w:rPr>
      </w:pPr>
      <w:r w:rsidRPr="003344C3">
        <w:rPr>
          <w:rFonts w:ascii="Times" w:hAnsi="Times" w:cs="Arial"/>
          <w:sz w:val="24"/>
          <w:szCs w:val="24"/>
        </w:rPr>
        <w:br w:type="page"/>
      </w:r>
    </w:p>
    <w:p w:rsidR="009537CB" w:rsidRPr="003344C3" w:rsidRDefault="009537CB" w:rsidP="00111796">
      <w:pPr>
        <w:jc w:val="center"/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b/>
          <w:sz w:val="24"/>
          <w:szCs w:val="24"/>
        </w:rPr>
        <w:lastRenderedPageBreak/>
        <w:t>Příloha č. 1</w:t>
      </w:r>
      <w:r w:rsidR="00E275CE">
        <w:rPr>
          <w:rFonts w:ascii="Times" w:hAnsi="Times" w:cs="Arial"/>
          <w:b/>
          <w:sz w:val="24"/>
          <w:szCs w:val="24"/>
        </w:rPr>
        <w:t xml:space="preserve"> k</w:t>
      </w:r>
      <w:r w:rsidRPr="003344C3">
        <w:rPr>
          <w:rFonts w:ascii="Times" w:hAnsi="Times" w:cs="Arial"/>
          <w:b/>
          <w:sz w:val="24"/>
          <w:szCs w:val="24"/>
        </w:rPr>
        <w:t xml:space="preserve"> </w:t>
      </w:r>
      <w:r w:rsidR="00111796">
        <w:rPr>
          <w:rFonts w:ascii="Times" w:hAnsi="Times" w:cs="Arial"/>
          <w:b/>
          <w:sz w:val="24"/>
          <w:szCs w:val="24"/>
        </w:rPr>
        <w:br/>
        <w:t>O</w:t>
      </w:r>
      <w:r w:rsidRPr="003344C3">
        <w:rPr>
          <w:rFonts w:ascii="Times" w:hAnsi="Times" w:cs="Arial"/>
          <w:b/>
          <w:sz w:val="24"/>
          <w:szCs w:val="24"/>
        </w:rPr>
        <w:t xml:space="preserve">becně závazné vyhlášce Obce Psáry č. </w:t>
      </w:r>
      <w:r w:rsidR="00111796">
        <w:rPr>
          <w:rFonts w:ascii="Times" w:hAnsi="Times" w:cs="Arial"/>
          <w:b/>
          <w:sz w:val="24"/>
          <w:szCs w:val="24"/>
        </w:rPr>
        <w:t xml:space="preserve">2/2018 </w:t>
      </w:r>
      <w:r w:rsidRPr="003344C3">
        <w:rPr>
          <w:rFonts w:ascii="Times" w:hAnsi="Times" w:cs="Arial"/>
          <w:b/>
          <w:sz w:val="24"/>
          <w:szCs w:val="24"/>
        </w:rPr>
        <w:t>o zákazu požívání alkoholických nápojů na veřejném prostranství</w:t>
      </w:r>
    </w:p>
    <w:p w:rsidR="009537CB" w:rsidRPr="003344C3" w:rsidRDefault="009537CB" w:rsidP="009537CB">
      <w:pPr>
        <w:rPr>
          <w:rFonts w:ascii="Times" w:hAnsi="Times" w:cs="Arial"/>
          <w:sz w:val="24"/>
          <w:szCs w:val="24"/>
        </w:rPr>
      </w:pPr>
    </w:p>
    <w:p w:rsidR="009537CB" w:rsidRPr="003344C3" w:rsidRDefault="009537CB" w:rsidP="009537CB">
      <w:pPr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sz w:val="24"/>
          <w:szCs w:val="24"/>
        </w:rPr>
        <w:t xml:space="preserve"> </w:t>
      </w:r>
      <w:r w:rsidRPr="003344C3">
        <w:rPr>
          <w:rFonts w:ascii="Times" w:hAnsi="Times" w:cs="Arial"/>
          <w:b/>
          <w:sz w:val="24"/>
          <w:szCs w:val="24"/>
        </w:rPr>
        <w:t>Veřejné prostranství vymezené takto:</w:t>
      </w:r>
    </w:p>
    <w:p w:rsidR="009537CB" w:rsidRPr="003344C3" w:rsidRDefault="00E275CE" w:rsidP="009537CB">
      <w:pPr>
        <w:rPr>
          <w:rFonts w:ascii="Times" w:hAnsi="Times" w:cs="Arial"/>
          <w:sz w:val="24"/>
          <w:szCs w:val="24"/>
        </w:rPr>
      </w:pPr>
      <w:r>
        <w:rPr>
          <w:rFonts w:ascii="Times" w:hAnsi="Times" w:cs="Arial"/>
          <w:sz w:val="24"/>
          <w:szCs w:val="24"/>
        </w:rPr>
        <w:t xml:space="preserve"> </w:t>
      </w:r>
      <w:r w:rsidR="009537CB" w:rsidRPr="003344C3">
        <w:rPr>
          <w:rFonts w:ascii="Times" w:hAnsi="Times" w:cs="Arial"/>
          <w:sz w:val="24"/>
          <w:szCs w:val="24"/>
        </w:rPr>
        <w:t xml:space="preserve">Prostor před </w:t>
      </w:r>
      <w:r>
        <w:rPr>
          <w:rFonts w:ascii="Times" w:hAnsi="Times" w:cs="Arial"/>
          <w:sz w:val="24"/>
          <w:szCs w:val="24"/>
        </w:rPr>
        <w:t>obch</w:t>
      </w:r>
      <w:r w:rsidR="00111796">
        <w:rPr>
          <w:rFonts w:ascii="Times" w:hAnsi="Times" w:cs="Arial"/>
          <w:sz w:val="24"/>
          <w:szCs w:val="24"/>
        </w:rPr>
        <w:t xml:space="preserve">odem v Psárech - ulice Na návsi tj. pozemky </w:t>
      </w:r>
      <w:proofErr w:type="spellStart"/>
      <w:r w:rsidR="00111796">
        <w:rPr>
          <w:rFonts w:ascii="Times" w:hAnsi="Times" w:cs="Arial"/>
          <w:sz w:val="24"/>
          <w:szCs w:val="24"/>
        </w:rPr>
        <w:t>parc</w:t>
      </w:r>
      <w:proofErr w:type="spellEnd"/>
      <w:r w:rsidR="00111796">
        <w:rPr>
          <w:rFonts w:ascii="Times" w:hAnsi="Times" w:cs="Arial"/>
          <w:sz w:val="24"/>
          <w:szCs w:val="24"/>
        </w:rPr>
        <w:t xml:space="preserve">. </w:t>
      </w:r>
      <w:proofErr w:type="gramStart"/>
      <w:r w:rsidR="00111796">
        <w:rPr>
          <w:rFonts w:ascii="Times" w:hAnsi="Times" w:cs="Arial"/>
          <w:sz w:val="24"/>
          <w:szCs w:val="24"/>
        </w:rPr>
        <w:t>č.</w:t>
      </w:r>
      <w:proofErr w:type="gramEnd"/>
      <w:r w:rsidR="00111796">
        <w:rPr>
          <w:rFonts w:ascii="Times" w:hAnsi="Times" w:cs="Arial"/>
          <w:sz w:val="24"/>
          <w:szCs w:val="24"/>
        </w:rPr>
        <w:t xml:space="preserve"> 81/1, </w:t>
      </w:r>
      <w:proofErr w:type="spellStart"/>
      <w:r w:rsidR="00111796">
        <w:rPr>
          <w:rFonts w:ascii="Times" w:hAnsi="Times" w:cs="Arial"/>
          <w:sz w:val="24"/>
          <w:szCs w:val="24"/>
        </w:rPr>
        <w:t>parc</w:t>
      </w:r>
      <w:proofErr w:type="spellEnd"/>
      <w:r w:rsidR="00111796">
        <w:rPr>
          <w:rFonts w:ascii="Times" w:hAnsi="Times" w:cs="Arial"/>
          <w:sz w:val="24"/>
          <w:szCs w:val="24"/>
        </w:rPr>
        <w:t xml:space="preserve">. č. 81/2,   </w:t>
      </w:r>
      <w:r w:rsidR="00111796">
        <w:rPr>
          <w:rFonts w:ascii="Times" w:hAnsi="Times" w:cs="Arial"/>
          <w:sz w:val="24"/>
          <w:szCs w:val="24"/>
        </w:rPr>
        <w:br/>
        <w:t xml:space="preserve"> </w:t>
      </w:r>
      <w:proofErr w:type="spellStart"/>
      <w:r w:rsidR="00111796">
        <w:rPr>
          <w:rFonts w:ascii="Times" w:hAnsi="Times" w:cs="Arial"/>
          <w:sz w:val="24"/>
          <w:szCs w:val="24"/>
        </w:rPr>
        <w:t>parc.č</w:t>
      </w:r>
      <w:proofErr w:type="spellEnd"/>
      <w:r w:rsidR="00111796">
        <w:rPr>
          <w:rFonts w:ascii="Times" w:hAnsi="Times" w:cs="Arial"/>
          <w:sz w:val="24"/>
          <w:szCs w:val="24"/>
        </w:rPr>
        <w:t xml:space="preserve">. 1116 a </w:t>
      </w:r>
      <w:proofErr w:type="spellStart"/>
      <w:r w:rsidR="00111796">
        <w:rPr>
          <w:rFonts w:ascii="Times" w:hAnsi="Times" w:cs="Arial"/>
          <w:sz w:val="24"/>
          <w:szCs w:val="24"/>
        </w:rPr>
        <w:t>parc</w:t>
      </w:r>
      <w:proofErr w:type="spellEnd"/>
      <w:r w:rsidR="00111796">
        <w:rPr>
          <w:rFonts w:ascii="Times" w:hAnsi="Times" w:cs="Arial"/>
          <w:sz w:val="24"/>
          <w:szCs w:val="24"/>
        </w:rPr>
        <w:t xml:space="preserve">. č. 85/3 k. </w:t>
      </w:r>
      <w:proofErr w:type="spellStart"/>
      <w:r w:rsidR="00111796">
        <w:rPr>
          <w:rFonts w:ascii="Times" w:hAnsi="Times" w:cs="Arial"/>
          <w:sz w:val="24"/>
          <w:szCs w:val="24"/>
        </w:rPr>
        <w:t>ú.</w:t>
      </w:r>
      <w:proofErr w:type="spellEnd"/>
      <w:r w:rsidR="00111796">
        <w:rPr>
          <w:rFonts w:ascii="Times" w:hAnsi="Times" w:cs="Arial"/>
          <w:sz w:val="24"/>
          <w:szCs w:val="24"/>
        </w:rPr>
        <w:t xml:space="preserve"> Psáry</w:t>
      </w:r>
      <w:r w:rsidR="009537CB" w:rsidRPr="003344C3">
        <w:rPr>
          <w:rFonts w:ascii="Times" w:hAnsi="Times" w:cs="Arial"/>
          <w:sz w:val="24"/>
          <w:szCs w:val="24"/>
        </w:rPr>
        <w:t xml:space="preserve"> </w:t>
      </w:r>
    </w:p>
    <w:p w:rsidR="009537CB" w:rsidRDefault="009537CB" w:rsidP="009537CB">
      <w:pPr>
        <w:rPr>
          <w:rFonts w:ascii="Times" w:hAnsi="Times" w:cs="Arial"/>
          <w:sz w:val="24"/>
          <w:szCs w:val="24"/>
        </w:rPr>
      </w:pPr>
    </w:p>
    <w:p w:rsidR="00111796" w:rsidRDefault="00111796" w:rsidP="009537CB">
      <w:pPr>
        <w:rPr>
          <w:rFonts w:ascii="Times" w:hAnsi="Times" w:cs="Arial"/>
          <w:sz w:val="24"/>
          <w:szCs w:val="24"/>
        </w:rPr>
      </w:pPr>
    </w:p>
    <w:p w:rsidR="00111796" w:rsidRDefault="00111796" w:rsidP="009537CB">
      <w:pPr>
        <w:rPr>
          <w:rFonts w:ascii="Times" w:hAnsi="Times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5B74145" wp14:editId="327D1F9D">
            <wp:extent cx="5791200" cy="50977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672" t="15406" r="27382" b="6705"/>
                    <a:stretch/>
                  </pic:blipFill>
                  <pic:spPr bwMode="auto">
                    <a:xfrm>
                      <a:off x="0" y="0"/>
                      <a:ext cx="5791200" cy="509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796" w:rsidRDefault="00111796" w:rsidP="009537CB">
      <w:pPr>
        <w:rPr>
          <w:rFonts w:ascii="Times" w:hAnsi="Times" w:cs="Arial"/>
          <w:sz w:val="24"/>
          <w:szCs w:val="24"/>
        </w:rPr>
      </w:pPr>
    </w:p>
    <w:p w:rsidR="00111796" w:rsidRDefault="00111796" w:rsidP="009537CB">
      <w:pPr>
        <w:rPr>
          <w:rFonts w:ascii="Times" w:hAnsi="Times" w:cs="Arial"/>
          <w:sz w:val="24"/>
          <w:szCs w:val="24"/>
        </w:rPr>
      </w:pPr>
    </w:p>
    <w:p w:rsidR="00111796" w:rsidRDefault="00111796" w:rsidP="009537CB">
      <w:pPr>
        <w:rPr>
          <w:rFonts w:ascii="Times" w:hAnsi="Times" w:cs="Arial"/>
          <w:sz w:val="24"/>
          <w:szCs w:val="24"/>
        </w:rPr>
      </w:pPr>
    </w:p>
    <w:p w:rsidR="00111796" w:rsidRDefault="00111796" w:rsidP="009537CB">
      <w:pPr>
        <w:rPr>
          <w:rFonts w:ascii="Times" w:hAnsi="Times" w:cs="Arial"/>
          <w:sz w:val="24"/>
          <w:szCs w:val="24"/>
        </w:rPr>
      </w:pPr>
    </w:p>
    <w:p w:rsidR="00111796" w:rsidRDefault="00111796" w:rsidP="009537CB">
      <w:pPr>
        <w:rPr>
          <w:rFonts w:ascii="Times" w:hAnsi="Times" w:cs="Arial"/>
          <w:sz w:val="24"/>
          <w:szCs w:val="24"/>
        </w:rPr>
      </w:pPr>
    </w:p>
    <w:p w:rsidR="00111796" w:rsidRDefault="00111796" w:rsidP="009537CB">
      <w:pPr>
        <w:rPr>
          <w:rFonts w:ascii="Times" w:hAnsi="Times" w:cs="Arial"/>
          <w:sz w:val="24"/>
          <w:szCs w:val="24"/>
        </w:rPr>
      </w:pPr>
    </w:p>
    <w:p w:rsidR="00111796" w:rsidRPr="003344C3" w:rsidRDefault="00111796" w:rsidP="00111796">
      <w:pPr>
        <w:jc w:val="center"/>
        <w:rPr>
          <w:rFonts w:ascii="Times" w:hAnsi="Times" w:cs="Arial"/>
          <w:b/>
          <w:sz w:val="24"/>
          <w:szCs w:val="24"/>
        </w:rPr>
      </w:pPr>
      <w:r>
        <w:rPr>
          <w:rFonts w:ascii="Times" w:hAnsi="Times" w:cs="Arial"/>
          <w:b/>
          <w:sz w:val="24"/>
          <w:szCs w:val="24"/>
        </w:rPr>
        <w:t>Příloha č. 2 k</w:t>
      </w:r>
      <w:r w:rsidRPr="003344C3">
        <w:rPr>
          <w:rFonts w:ascii="Times" w:hAnsi="Times" w:cs="Arial"/>
          <w:b/>
          <w:sz w:val="24"/>
          <w:szCs w:val="24"/>
        </w:rPr>
        <w:t xml:space="preserve"> </w:t>
      </w:r>
      <w:r>
        <w:rPr>
          <w:rFonts w:ascii="Times" w:hAnsi="Times" w:cs="Arial"/>
          <w:b/>
          <w:sz w:val="24"/>
          <w:szCs w:val="24"/>
        </w:rPr>
        <w:br/>
        <w:t>O</w:t>
      </w:r>
      <w:r w:rsidRPr="003344C3">
        <w:rPr>
          <w:rFonts w:ascii="Times" w:hAnsi="Times" w:cs="Arial"/>
          <w:b/>
          <w:sz w:val="24"/>
          <w:szCs w:val="24"/>
        </w:rPr>
        <w:t xml:space="preserve">becně závazné vyhlášce Obce Psáry č. </w:t>
      </w:r>
      <w:r>
        <w:rPr>
          <w:rFonts w:ascii="Times" w:hAnsi="Times" w:cs="Arial"/>
          <w:b/>
          <w:sz w:val="24"/>
          <w:szCs w:val="24"/>
        </w:rPr>
        <w:t xml:space="preserve">2/2018 </w:t>
      </w:r>
      <w:r w:rsidRPr="003344C3">
        <w:rPr>
          <w:rFonts w:ascii="Times" w:hAnsi="Times" w:cs="Arial"/>
          <w:b/>
          <w:sz w:val="24"/>
          <w:szCs w:val="24"/>
        </w:rPr>
        <w:t>o zákazu požívání alkoholických nápojů na veřejném prostranství</w:t>
      </w:r>
    </w:p>
    <w:p w:rsidR="00111796" w:rsidRPr="003344C3" w:rsidRDefault="00111796" w:rsidP="00111796">
      <w:pPr>
        <w:rPr>
          <w:rFonts w:ascii="Times" w:hAnsi="Times" w:cs="Arial"/>
          <w:sz w:val="24"/>
          <w:szCs w:val="24"/>
        </w:rPr>
      </w:pPr>
    </w:p>
    <w:p w:rsidR="00111796" w:rsidRPr="003344C3" w:rsidRDefault="00111796" w:rsidP="00111796">
      <w:pPr>
        <w:rPr>
          <w:rFonts w:ascii="Times" w:hAnsi="Times" w:cs="Arial"/>
          <w:b/>
          <w:sz w:val="24"/>
          <w:szCs w:val="24"/>
        </w:rPr>
      </w:pPr>
      <w:r w:rsidRPr="003344C3">
        <w:rPr>
          <w:rFonts w:ascii="Times" w:hAnsi="Times" w:cs="Arial"/>
          <w:sz w:val="24"/>
          <w:szCs w:val="24"/>
        </w:rPr>
        <w:t xml:space="preserve"> </w:t>
      </w:r>
      <w:r w:rsidRPr="003344C3">
        <w:rPr>
          <w:rFonts w:ascii="Times" w:hAnsi="Times" w:cs="Arial"/>
          <w:b/>
          <w:sz w:val="24"/>
          <w:szCs w:val="24"/>
        </w:rPr>
        <w:t>Veřejné prostranství vymezené takto:</w:t>
      </w:r>
    </w:p>
    <w:p w:rsidR="00111796" w:rsidRDefault="00111796" w:rsidP="00111796">
      <w:pPr>
        <w:rPr>
          <w:rFonts w:ascii="Times" w:hAnsi="Times" w:cs="Arial"/>
          <w:sz w:val="24"/>
          <w:szCs w:val="24"/>
        </w:rPr>
      </w:pPr>
      <w:r>
        <w:rPr>
          <w:rFonts w:ascii="Times" w:hAnsi="Times" w:cs="Arial"/>
          <w:sz w:val="24"/>
          <w:szCs w:val="24"/>
        </w:rPr>
        <w:t xml:space="preserve">Pozemky </w:t>
      </w:r>
      <w:proofErr w:type="spellStart"/>
      <w:r>
        <w:rPr>
          <w:rFonts w:ascii="Times" w:hAnsi="Times" w:cs="Arial"/>
          <w:sz w:val="24"/>
          <w:szCs w:val="24"/>
        </w:rPr>
        <w:t>parc</w:t>
      </w:r>
      <w:proofErr w:type="spellEnd"/>
      <w:r>
        <w:rPr>
          <w:rFonts w:ascii="Times" w:hAnsi="Times" w:cs="Arial"/>
          <w:sz w:val="24"/>
          <w:szCs w:val="24"/>
        </w:rPr>
        <w:t xml:space="preserve">. </w:t>
      </w:r>
      <w:proofErr w:type="gramStart"/>
      <w:r>
        <w:rPr>
          <w:rFonts w:ascii="Times" w:hAnsi="Times" w:cs="Arial"/>
          <w:sz w:val="24"/>
          <w:szCs w:val="24"/>
        </w:rPr>
        <w:t>č.</w:t>
      </w:r>
      <w:proofErr w:type="gramEnd"/>
      <w:r>
        <w:rPr>
          <w:rFonts w:ascii="Times" w:hAnsi="Times" w:cs="Arial"/>
          <w:sz w:val="24"/>
          <w:szCs w:val="24"/>
        </w:rPr>
        <w:t xml:space="preserve"> 621/5, </w:t>
      </w:r>
      <w:proofErr w:type="spellStart"/>
      <w:r>
        <w:rPr>
          <w:rFonts w:ascii="Times" w:hAnsi="Times" w:cs="Arial"/>
          <w:sz w:val="24"/>
          <w:szCs w:val="24"/>
        </w:rPr>
        <w:t>parc.č</w:t>
      </w:r>
      <w:proofErr w:type="spellEnd"/>
      <w:r>
        <w:rPr>
          <w:rFonts w:ascii="Times" w:hAnsi="Times" w:cs="Arial"/>
          <w:sz w:val="24"/>
          <w:szCs w:val="24"/>
        </w:rPr>
        <w:t xml:space="preserve">. 621/33 a </w:t>
      </w:r>
      <w:proofErr w:type="spellStart"/>
      <w:r>
        <w:rPr>
          <w:rFonts w:ascii="Times" w:hAnsi="Times" w:cs="Arial"/>
          <w:sz w:val="24"/>
          <w:szCs w:val="24"/>
        </w:rPr>
        <w:t>parc</w:t>
      </w:r>
      <w:proofErr w:type="spellEnd"/>
      <w:r>
        <w:rPr>
          <w:rFonts w:ascii="Times" w:hAnsi="Times" w:cs="Arial"/>
          <w:sz w:val="24"/>
          <w:szCs w:val="24"/>
        </w:rPr>
        <w:t xml:space="preserve">. č. 621/4 k. </w:t>
      </w:r>
      <w:proofErr w:type="spellStart"/>
      <w:r>
        <w:rPr>
          <w:rFonts w:ascii="Times" w:hAnsi="Times" w:cs="Arial"/>
          <w:sz w:val="24"/>
          <w:szCs w:val="24"/>
        </w:rPr>
        <w:t>ú.</w:t>
      </w:r>
      <w:proofErr w:type="spellEnd"/>
      <w:r>
        <w:rPr>
          <w:rFonts w:ascii="Times" w:hAnsi="Times" w:cs="Arial"/>
          <w:sz w:val="24"/>
          <w:szCs w:val="24"/>
        </w:rPr>
        <w:t xml:space="preserve"> Dolní Jirčany</w:t>
      </w:r>
    </w:p>
    <w:p w:rsidR="00111796" w:rsidRPr="00111796" w:rsidRDefault="00111796" w:rsidP="00111796">
      <w:pPr>
        <w:jc w:val="center"/>
        <w:rPr>
          <w:rFonts w:ascii="Times" w:hAnsi="Times" w:cs="Arial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BC74CAC" wp14:editId="59A4A1E7">
            <wp:extent cx="5037545" cy="5685610"/>
            <wp:effectExtent l="323850" t="0" r="29654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545" t="14815" r="43651" b="5938"/>
                    <a:stretch/>
                  </pic:blipFill>
                  <pic:spPr bwMode="auto">
                    <a:xfrm rot="5400000">
                      <a:off x="0" y="0"/>
                      <a:ext cx="5059813" cy="5710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796" w:rsidRPr="00111796" w:rsidSect="00D511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C94312"/>
    <w:multiLevelType w:val="hybridMultilevel"/>
    <w:tmpl w:val="9CBAFE1E"/>
    <w:lvl w:ilvl="0" w:tplc="29FCF250">
      <w:start w:val="1"/>
      <w:numFmt w:val="decimal"/>
      <w:lvlText w:val="(%1)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7CB"/>
    <w:rsid w:val="000A50F8"/>
    <w:rsid w:val="00111796"/>
    <w:rsid w:val="00130EEC"/>
    <w:rsid w:val="00136740"/>
    <w:rsid w:val="00166BC0"/>
    <w:rsid w:val="001A5B8F"/>
    <w:rsid w:val="003344C3"/>
    <w:rsid w:val="003B1B89"/>
    <w:rsid w:val="003E4F1C"/>
    <w:rsid w:val="00415B7F"/>
    <w:rsid w:val="005372CB"/>
    <w:rsid w:val="00682453"/>
    <w:rsid w:val="00906E22"/>
    <w:rsid w:val="009537CB"/>
    <w:rsid w:val="00AE785F"/>
    <w:rsid w:val="00B64075"/>
    <w:rsid w:val="00B77C85"/>
    <w:rsid w:val="00BC5FBD"/>
    <w:rsid w:val="00C1647F"/>
    <w:rsid w:val="00D51172"/>
    <w:rsid w:val="00DA0097"/>
    <w:rsid w:val="00DC20DB"/>
    <w:rsid w:val="00E2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987D7E-96C6-463B-AF24-FD13D106A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5117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EVRO-normln">
    <w:name w:val="CEVRO - normální"/>
    <w:basedOn w:val="Normln"/>
    <w:link w:val="CEVRO-normlnChar"/>
    <w:qFormat/>
    <w:rsid w:val="003B1B89"/>
    <w:rPr>
      <w:rFonts w:ascii="Times New Roman" w:hAnsi="Times New Roman" w:cs="Times New Roman"/>
      <w:sz w:val="24"/>
      <w:szCs w:val="24"/>
    </w:rPr>
  </w:style>
  <w:style w:type="character" w:customStyle="1" w:styleId="CEVRO-normlnChar">
    <w:name w:val="CEVRO - normální Char"/>
    <w:basedOn w:val="Standardnpsmoodstavce"/>
    <w:link w:val="CEVRO-normln"/>
    <w:rsid w:val="003B1B89"/>
    <w:rPr>
      <w:rFonts w:ascii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3E4F1C"/>
    <w:pPr>
      <w:ind w:left="720"/>
      <w:contextualSpacing/>
    </w:pPr>
  </w:style>
  <w:style w:type="paragraph" w:customStyle="1" w:styleId="ZKON">
    <w:name w:val="ZÁKON"/>
    <w:basedOn w:val="Normln"/>
    <w:next w:val="nadpiszkona"/>
    <w:rsid w:val="003344C3"/>
    <w:pPr>
      <w:keepNext/>
      <w:keepLines/>
      <w:spacing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0"/>
      <w:lang w:eastAsia="cs-CZ"/>
    </w:rPr>
  </w:style>
  <w:style w:type="paragraph" w:customStyle="1" w:styleId="nadpiszkona">
    <w:name w:val="nadpis zákona"/>
    <w:basedOn w:val="Normln"/>
    <w:next w:val="Normln"/>
    <w:rsid w:val="003344C3"/>
    <w:pPr>
      <w:keepNext/>
      <w:keepLines/>
      <w:spacing w:before="12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75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75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418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Ludek</dc:creator>
  <cp:lastModifiedBy>Nikola Alferyová</cp:lastModifiedBy>
  <cp:revision>2</cp:revision>
  <cp:lastPrinted>2018-06-21T12:36:00Z</cp:lastPrinted>
  <dcterms:created xsi:type="dcterms:W3CDTF">2018-07-10T13:43:00Z</dcterms:created>
  <dcterms:modified xsi:type="dcterms:W3CDTF">2018-07-10T13:43:00Z</dcterms:modified>
</cp:coreProperties>
</file>