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0C40AA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0C40AA">
        <w:rPr>
          <w:rFonts w:asciiTheme="minorHAnsi" w:hAnsiTheme="minorHAnsi" w:cs="Tahoma"/>
        </w:rPr>
        <w:t xml:space="preserve">Datum konání:  </w:t>
      </w:r>
      <w:r w:rsidR="00D938AA">
        <w:rPr>
          <w:rFonts w:asciiTheme="minorHAnsi" w:hAnsiTheme="minorHAnsi" w:cs="Tahoma"/>
        </w:rPr>
        <w:t>8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29407F" w:rsidRPr="000C40AA">
        <w:rPr>
          <w:rFonts w:asciiTheme="minorHAnsi" w:hAnsiTheme="minorHAnsi" w:cs="Tahoma"/>
        </w:rPr>
        <w:t>2</w:t>
      </w:r>
      <w:r w:rsidR="001C7A19" w:rsidRPr="000C40AA">
        <w:rPr>
          <w:rFonts w:asciiTheme="minorHAnsi" w:hAnsiTheme="minorHAnsi" w:cs="Tahoma"/>
        </w:rPr>
        <w:t>.201</w:t>
      </w:r>
      <w:r w:rsidR="00D938AA">
        <w:rPr>
          <w:rFonts w:asciiTheme="minorHAnsi" w:hAnsiTheme="minorHAnsi" w:cs="Tahoma"/>
        </w:rPr>
        <w:t>6</w:t>
      </w:r>
      <w:r w:rsidR="000C4CDF" w:rsidRPr="000C40AA">
        <w:rPr>
          <w:rFonts w:asciiTheme="minorHAnsi" w:hAnsiTheme="minorHAnsi" w:cs="Tahoma"/>
        </w:rPr>
        <w:t>, místo konání: OÚ Psáry.   Zahájení</w:t>
      </w:r>
      <w:r w:rsidR="005E4C57" w:rsidRPr="000C40AA">
        <w:rPr>
          <w:rFonts w:asciiTheme="minorHAnsi" w:hAnsiTheme="minorHAnsi" w:cs="Tahoma"/>
        </w:rPr>
        <w:t xml:space="preserve"> </w:t>
      </w:r>
      <w:r w:rsidR="000B3FD1" w:rsidRPr="000C40AA">
        <w:rPr>
          <w:rFonts w:asciiTheme="minorHAnsi" w:hAnsiTheme="minorHAnsi" w:cs="Tahoma"/>
        </w:rPr>
        <w:t>v</w:t>
      </w:r>
      <w:r w:rsidR="0029407F" w:rsidRPr="000C40AA">
        <w:rPr>
          <w:rFonts w:asciiTheme="minorHAnsi" w:hAnsiTheme="minorHAnsi" w:cs="Tahoma"/>
        </w:rPr>
        <w:t xml:space="preserve"> cca </w:t>
      </w:r>
      <w:r w:rsidR="000C4CDF" w:rsidRPr="000C40AA">
        <w:rPr>
          <w:rFonts w:asciiTheme="minorHAnsi" w:hAnsiTheme="minorHAnsi" w:cs="Tahoma"/>
        </w:rPr>
        <w:t>1</w:t>
      </w:r>
      <w:r w:rsidR="00C772E3" w:rsidRPr="000C40AA">
        <w:rPr>
          <w:rFonts w:asciiTheme="minorHAnsi" w:hAnsiTheme="minorHAnsi" w:cs="Tahoma"/>
        </w:rPr>
        <w:t>6</w:t>
      </w:r>
      <w:r w:rsidR="00FE754F" w:rsidRPr="000C40AA">
        <w:rPr>
          <w:rFonts w:asciiTheme="minorHAnsi" w:hAnsiTheme="minorHAnsi" w:cs="Tahoma"/>
        </w:rPr>
        <w:t>:</w:t>
      </w:r>
      <w:r w:rsidR="00D938AA">
        <w:rPr>
          <w:rFonts w:asciiTheme="minorHAnsi" w:hAnsiTheme="minorHAnsi" w:cs="Tahoma"/>
        </w:rPr>
        <w:t>3</w:t>
      </w:r>
      <w:r w:rsidR="009F3130" w:rsidRPr="000C40AA">
        <w:rPr>
          <w:rFonts w:asciiTheme="minorHAnsi" w:hAnsiTheme="minorHAnsi" w:cs="Tahoma"/>
        </w:rPr>
        <w:t>0</w:t>
      </w:r>
      <w:r w:rsidR="00FE754F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>hod., ukončení</w:t>
      </w:r>
      <w:r w:rsidR="00517507" w:rsidRPr="000C40AA">
        <w:rPr>
          <w:rFonts w:asciiTheme="minorHAnsi" w:hAnsiTheme="minorHAnsi" w:cs="Tahoma"/>
        </w:rPr>
        <w:t xml:space="preserve"> v</w:t>
      </w:r>
      <w:r w:rsidR="00442144" w:rsidRPr="000C40AA">
        <w:rPr>
          <w:rFonts w:asciiTheme="minorHAnsi" w:hAnsiTheme="minorHAnsi" w:cs="Tahoma"/>
        </w:rPr>
        <w:t xml:space="preserve"> cca </w:t>
      </w:r>
      <w:r w:rsidR="00C36D23" w:rsidRPr="000C40AA">
        <w:rPr>
          <w:rFonts w:asciiTheme="minorHAnsi" w:hAnsiTheme="minorHAnsi" w:cs="Tahoma"/>
        </w:rPr>
        <w:t>1</w:t>
      </w:r>
      <w:r w:rsidR="006D3E17">
        <w:rPr>
          <w:rFonts w:asciiTheme="minorHAnsi" w:hAnsiTheme="minorHAnsi" w:cs="Tahoma"/>
        </w:rPr>
        <w:t>8</w:t>
      </w:r>
      <w:r w:rsidR="00B820C6" w:rsidRPr="000C40AA">
        <w:rPr>
          <w:rFonts w:asciiTheme="minorHAnsi" w:hAnsiTheme="minorHAnsi" w:cs="Tahoma"/>
        </w:rPr>
        <w:t>:</w:t>
      </w:r>
      <w:r w:rsidR="006D3E17">
        <w:rPr>
          <w:rFonts w:asciiTheme="minorHAnsi" w:hAnsiTheme="minorHAnsi" w:cs="Tahoma"/>
        </w:rPr>
        <w:t>0</w:t>
      </w:r>
      <w:r w:rsidR="00406756" w:rsidRPr="000C40AA">
        <w:rPr>
          <w:rFonts w:asciiTheme="minorHAnsi" w:hAnsiTheme="minorHAnsi" w:cs="Tahoma"/>
        </w:rPr>
        <w:t>0</w:t>
      </w:r>
      <w:r w:rsidR="00920795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0C40AA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0C40AA">
        <w:rPr>
          <w:rFonts w:asciiTheme="minorHAnsi" w:hAnsiTheme="minorHAnsi" w:cs="Tahoma"/>
        </w:rPr>
        <w:t xml:space="preserve">ing. Ortová, </w:t>
      </w:r>
      <w:r w:rsidR="00D74E32" w:rsidRPr="000C40AA">
        <w:rPr>
          <w:rFonts w:asciiTheme="minorHAnsi" w:hAnsiTheme="minorHAnsi" w:cs="Tahoma"/>
        </w:rPr>
        <w:t xml:space="preserve">ing. Štípek, </w:t>
      </w:r>
      <w:r w:rsidR="00C772E3" w:rsidRPr="000C40AA">
        <w:rPr>
          <w:rFonts w:asciiTheme="minorHAnsi" w:hAnsiTheme="minorHAnsi" w:cs="Tahoma"/>
        </w:rPr>
        <w:t>ing. Kroupa</w:t>
      </w:r>
      <w:r w:rsidR="00940DB4" w:rsidRPr="000C40AA">
        <w:rPr>
          <w:rFonts w:asciiTheme="minorHAnsi" w:hAnsiTheme="minorHAnsi" w:cs="Tahoma"/>
        </w:rPr>
        <w:t xml:space="preserve">, </w:t>
      </w:r>
      <w:r w:rsidR="005E1078" w:rsidRPr="000C40AA">
        <w:rPr>
          <w:rFonts w:asciiTheme="minorHAnsi" w:hAnsiTheme="minorHAnsi" w:cs="Tahoma"/>
        </w:rPr>
        <w:t xml:space="preserve">ing. Čihák, </w:t>
      </w:r>
      <w:r w:rsidR="00940DB4" w:rsidRPr="000C40AA">
        <w:rPr>
          <w:rFonts w:asciiTheme="minorHAnsi" w:hAnsiTheme="minorHAnsi" w:cs="Tahoma"/>
        </w:rPr>
        <w:t>ing. Rak</w:t>
      </w:r>
      <w:r w:rsidR="00CD5476" w:rsidRPr="000C40AA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– finanční výbor</w:t>
      </w:r>
    </w:p>
    <w:p w:rsidR="001C7A19" w:rsidRPr="000C40AA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5E37F9" w:rsidRDefault="005E37F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Prověřeny byly následující účetní doklady:</w:t>
      </w:r>
    </w:p>
    <w:p w:rsidR="00673D7E" w:rsidRPr="000C40AA" w:rsidRDefault="00324E5C" w:rsidP="00324E5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a)</w:t>
      </w:r>
      <w:r w:rsidRPr="000C40AA">
        <w:rPr>
          <w:rFonts w:asciiTheme="minorHAnsi" w:hAnsiTheme="minorHAnsi" w:cs="Tahoma"/>
          <w:u w:val="single"/>
        </w:rPr>
        <w:t xml:space="preserve"> Pokladní doklady</w:t>
      </w:r>
    </w:p>
    <w:p w:rsidR="00CD5476" w:rsidRPr="000C40AA" w:rsidRDefault="00D938A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CD5476" w:rsidRPr="000C40AA">
        <w:rPr>
          <w:rFonts w:asciiTheme="minorHAnsi" w:hAnsiTheme="minorHAnsi" w:cs="Tahoma"/>
        </w:rPr>
        <w:t xml:space="preserve"> 2015 - výdajové č. </w:t>
      </w:r>
      <w:r>
        <w:rPr>
          <w:rFonts w:asciiTheme="minorHAnsi" w:hAnsiTheme="minorHAnsi" w:cs="Tahoma"/>
        </w:rPr>
        <w:t>451</w:t>
      </w:r>
      <w:r w:rsidR="00CD5476" w:rsidRPr="000C40AA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495</w:t>
      </w:r>
      <w:r w:rsidR="00CD5476" w:rsidRPr="000C40AA">
        <w:rPr>
          <w:rFonts w:asciiTheme="minorHAnsi" w:hAnsiTheme="minorHAnsi" w:cs="Tahoma"/>
        </w:rPr>
        <w:t xml:space="preserve">, příjmové č. </w:t>
      </w:r>
      <w:r w:rsidR="005E37F9" w:rsidRPr="000C40AA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57</w:t>
      </w:r>
      <w:r w:rsidR="00CD5476" w:rsidRPr="000C40AA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169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b)</w:t>
      </w:r>
      <w:r w:rsidRPr="000C40AA">
        <w:rPr>
          <w:rFonts w:asciiTheme="minorHAnsi" w:hAnsiTheme="minorHAnsi" w:cs="Tahoma"/>
          <w:u w:val="single"/>
        </w:rPr>
        <w:t xml:space="preserve"> Vydané faktury</w:t>
      </w:r>
    </w:p>
    <w:p w:rsidR="00CD5476" w:rsidRPr="000C40AA" w:rsidRDefault="00D938A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CD5476" w:rsidRPr="000C40AA">
        <w:rPr>
          <w:rFonts w:asciiTheme="minorHAnsi" w:hAnsiTheme="minorHAnsi" w:cs="Tahoma"/>
        </w:rPr>
        <w:t xml:space="preserve"> 2015 </w:t>
      </w:r>
      <w:r w:rsidR="00F72EAC" w:rsidRPr="000C40AA">
        <w:rPr>
          <w:rFonts w:asciiTheme="minorHAnsi" w:hAnsiTheme="minorHAnsi" w:cs="Tahoma"/>
        </w:rPr>
        <w:t>–</w:t>
      </w:r>
      <w:r w:rsidR="00CD5476" w:rsidRPr="000C40A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32</w:t>
      </w:r>
      <w:r w:rsidR="005E37F9" w:rsidRPr="000C40AA">
        <w:rPr>
          <w:rFonts w:asciiTheme="minorHAnsi" w:hAnsiTheme="minorHAnsi" w:cs="Tahoma"/>
        </w:rPr>
        <w:t xml:space="preserve"> až 3</w:t>
      </w:r>
      <w:r>
        <w:rPr>
          <w:rFonts w:asciiTheme="minorHAnsi" w:hAnsiTheme="minorHAnsi" w:cs="Tahoma"/>
        </w:rPr>
        <w:t>5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c) </w:t>
      </w:r>
      <w:r w:rsidRPr="000C40AA">
        <w:rPr>
          <w:rFonts w:asciiTheme="minorHAnsi" w:hAnsiTheme="minorHAnsi" w:cs="Tahoma"/>
          <w:u w:val="single"/>
        </w:rPr>
        <w:t>Přijaté faktury</w:t>
      </w:r>
    </w:p>
    <w:p w:rsidR="00CD5476" w:rsidRPr="000C40AA" w:rsidRDefault="00D938A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CD5476" w:rsidRPr="000C40AA">
        <w:rPr>
          <w:rFonts w:asciiTheme="minorHAnsi" w:hAnsiTheme="minorHAnsi" w:cs="Tahoma"/>
        </w:rPr>
        <w:t xml:space="preserve"> 2015 – č. </w:t>
      </w:r>
      <w:r>
        <w:rPr>
          <w:rFonts w:asciiTheme="minorHAnsi" w:hAnsiTheme="minorHAnsi" w:cs="Tahoma"/>
        </w:rPr>
        <w:t>815</w:t>
      </w:r>
      <w:r w:rsidR="00CD5476" w:rsidRPr="000C40AA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915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d) </w:t>
      </w:r>
      <w:r w:rsidRPr="000C40AA">
        <w:rPr>
          <w:rFonts w:asciiTheme="minorHAnsi" w:hAnsiTheme="minorHAnsi" w:cs="Tahoma"/>
          <w:u w:val="single"/>
        </w:rPr>
        <w:t>Výpisy z běžného účtu</w:t>
      </w:r>
    </w:p>
    <w:p w:rsidR="00CD5476" w:rsidRPr="000C40AA" w:rsidRDefault="00D938AA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CD5476" w:rsidRPr="000C40AA">
        <w:rPr>
          <w:rFonts w:asciiTheme="minorHAnsi" w:hAnsiTheme="minorHAnsi" w:cs="Tahoma"/>
        </w:rPr>
        <w:t xml:space="preserve"> 2015 – č. v. </w:t>
      </w:r>
      <w:r>
        <w:rPr>
          <w:rFonts w:asciiTheme="minorHAnsi" w:hAnsiTheme="minorHAnsi" w:cs="Tahoma"/>
        </w:rPr>
        <w:t>23</w:t>
      </w:r>
      <w:r w:rsidR="00F72EAC" w:rsidRPr="000C40AA">
        <w:rPr>
          <w:rFonts w:asciiTheme="minorHAnsi" w:hAnsiTheme="minorHAnsi" w:cs="Tahoma"/>
        </w:rPr>
        <w:t>4</w:t>
      </w:r>
      <w:r>
        <w:rPr>
          <w:rFonts w:asciiTheme="minorHAnsi" w:hAnsiTheme="minorHAnsi" w:cs="Tahoma"/>
        </w:rPr>
        <w:t xml:space="preserve"> až 254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0C40AA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e) Kontrola výkazů k </w:t>
      </w:r>
      <w:r w:rsidR="00D938AA">
        <w:rPr>
          <w:rFonts w:asciiTheme="minorHAnsi" w:hAnsiTheme="minorHAnsi" w:cs="Tahoma"/>
        </w:rPr>
        <w:t>31</w:t>
      </w:r>
      <w:r w:rsidR="00673D7E" w:rsidRPr="000C40AA">
        <w:rPr>
          <w:rFonts w:asciiTheme="minorHAnsi" w:hAnsiTheme="minorHAnsi" w:cs="Tahoma"/>
        </w:rPr>
        <w:t xml:space="preserve">. </w:t>
      </w:r>
      <w:r w:rsidR="00D938AA">
        <w:rPr>
          <w:rFonts w:asciiTheme="minorHAnsi" w:hAnsiTheme="minorHAnsi" w:cs="Tahoma"/>
        </w:rPr>
        <w:t>12</w:t>
      </w:r>
      <w:r w:rsidR="00F70CBE" w:rsidRPr="000C40AA">
        <w:rPr>
          <w:rFonts w:asciiTheme="minorHAnsi" w:hAnsiTheme="minorHAnsi" w:cs="Tahoma"/>
        </w:rPr>
        <w:t>. 201</w:t>
      </w:r>
      <w:r w:rsidR="00F72EAC" w:rsidRPr="000C40AA">
        <w:rPr>
          <w:rFonts w:asciiTheme="minorHAnsi" w:hAnsiTheme="minorHAnsi" w:cs="Tahoma"/>
        </w:rPr>
        <w:t>5</w:t>
      </w:r>
      <w:r w:rsidR="00673D7E" w:rsidRPr="000C40AA">
        <w:rPr>
          <w:rFonts w:asciiTheme="minorHAnsi" w:hAnsiTheme="minorHAnsi" w:cs="Tahoma"/>
        </w:rPr>
        <w:t xml:space="preserve"> pro hodnocení plnění rozpočtu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EB71BF" w:rsidRDefault="00EB71BF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Dále byly </w:t>
      </w:r>
      <w:r w:rsidR="00721DAE" w:rsidRPr="000C40AA">
        <w:rPr>
          <w:rFonts w:asciiTheme="minorHAnsi" w:hAnsiTheme="minorHAnsi" w:cs="Tahoma"/>
        </w:rPr>
        <w:t xml:space="preserve">následně </w:t>
      </w:r>
      <w:r w:rsidRPr="000C40AA">
        <w:rPr>
          <w:rFonts w:asciiTheme="minorHAnsi" w:hAnsiTheme="minorHAnsi" w:cs="Tahoma"/>
        </w:rPr>
        <w:t>předloženy následující sestavy:</w:t>
      </w:r>
    </w:p>
    <w:p w:rsidR="00673D7E" w:rsidRPr="000C40AA" w:rsidRDefault="00406756" w:rsidP="005E37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Stav na BÚ k 3</w:t>
      </w:r>
      <w:r w:rsidR="00D938AA">
        <w:rPr>
          <w:rFonts w:asciiTheme="minorHAnsi" w:hAnsiTheme="minorHAnsi" w:cs="Tahoma"/>
        </w:rPr>
        <w:t>1</w:t>
      </w:r>
      <w:r w:rsidR="00673D7E" w:rsidRPr="000C40AA">
        <w:rPr>
          <w:rFonts w:asciiTheme="minorHAnsi" w:hAnsiTheme="minorHAnsi" w:cs="Tahoma"/>
        </w:rPr>
        <w:t>.</w:t>
      </w:r>
      <w:r w:rsidR="00076197" w:rsidRPr="000C40AA">
        <w:rPr>
          <w:rFonts w:asciiTheme="minorHAnsi" w:hAnsiTheme="minorHAnsi" w:cs="Tahoma"/>
        </w:rPr>
        <w:t xml:space="preserve"> </w:t>
      </w:r>
      <w:r w:rsidR="00D938AA">
        <w:rPr>
          <w:rFonts w:asciiTheme="minorHAnsi" w:hAnsiTheme="minorHAnsi" w:cs="Tahoma"/>
        </w:rPr>
        <w:t>12</w:t>
      </w:r>
      <w:r w:rsidR="00F67572" w:rsidRPr="000C40AA">
        <w:rPr>
          <w:rFonts w:asciiTheme="minorHAnsi" w:hAnsiTheme="minorHAnsi" w:cs="Tahoma"/>
        </w:rPr>
        <w:t>.</w:t>
      </w:r>
      <w:r w:rsidR="00721DAE" w:rsidRPr="000C40AA">
        <w:rPr>
          <w:rFonts w:asciiTheme="minorHAnsi" w:hAnsiTheme="minorHAnsi" w:cs="Tahoma"/>
        </w:rPr>
        <w:t xml:space="preserve"> </w:t>
      </w:r>
      <w:r w:rsidR="00F67572" w:rsidRPr="000C40AA">
        <w:rPr>
          <w:rFonts w:asciiTheme="minorHAnsi" w:hAnsiTheme="minorHAnsi" w:cs="Tahoma"/>
        </w:rPr>
        <w:t>201</w:t>
      </w:r>
      <w:r w:rsidR="00721DAE" w:rsidRPr="000C40AA">
        <w:rPr>
          <w:rFonts w:asciiTheme="minorHAnsi" w:hAnsiTheme="minorHAnsi" w:cs="Tahoma"/>
        </w:rPr>
        <w:t>5</w:t>
      </w:r>
      <w:r w:rsidR="005E37F9" w:rsidRPr="000C40AA">
        <w:rPr>
          <w:rFonts w:asciiTheme="minorHAnsi" w:hAnsiTheme="minorHAnsi" w:cs="Tahoma"/>
        </w:rPr>
        <w:t>: ČS hlavní účet, ČS podúčet, ČNB dotační, Úvěrový účet.</w:t>
      </w:r>
    </w:p>
    <w:p w:rsidR="00673D7E" w:rsidRPr="000C40AA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St</w:t>
      </w:r>
      <w:r w:rsidR="00406756" w:rsidRPr="000C40AA">
        <w:rPr>
          <w:rFonts w:asciiTheme="minorHAnsi" w:hAnsiTheme="minorHAnsi" w:cs="Tahoma"/>
        </w:rPr>
        <w:t>av pohledávek po splatnosti k </w:t>
      </w:r>
      <w:r w:rsidR="0029407F" w:rsidRPr="000C40AA">
        <w:rPr>
          <w:rFonts w:asciiTheme="minorHAnsi" w:hAnsiTheme="minorHAnsi" w:cs="Tahoma"/>
        </w:rPr>
        <w:t>30</w:t>
      </w:r>
      <w:r w:rsidRPr="000C40AA">
        <w:rPr>
          <w:rFonts w:asciiTheme="minorHAnsi" w:hAnsiTheme="minorHAnsi" w:cs="Tahoma"/>
        </w:rPr>
        <w:t>.</w:t>
      </w:r>
      <w:r w:rsidR="004134AD" w:rsidRPr="000C40AA">
        <w:rPr>
          <w:rFonts w:asciiTheme="minorHAnsi" w:hAnsiTheme="minorHAnsi" w:cs="Tahoma"/>
        </w:rPr>
        <w:t xml:space="preserve"> </w:t>
      </w:r>
      <w:r w:rsidR="0029407F" w:rsidRPr="000C40AA">
        <w:rPr>
          <w:rFonts w:asciiTheme="minorHAnsi" w:hAnsiTheme="minorHAnsi" w:cs="Tahoma"/>
        </w:rPr>
        <w:t>11</w:t>
      </w:r>
      <w:r w:rsidR="00564531" w:rsidRPr="000C40AA">
        <w:rPr>
          <w:rFonts w:asciiTheme="minorHAnsi" w:hAnsiTheme="minorHAnsi" w:cs="Tahoma"/>
        </w:rPr>
        <w:t>. 2015</w:t>
      </w:r>
      <w:r w:rsidRPr="000C40AA">
        <w:rPr>
          <w:rFonts w:asciiTheme="minorHAnsi" w:hAnsiTheme="minorHAnsi" w:cs="Tahoma"/>
        </w:rPr>
        <w:t xml:space="preserve"> v</w:t>
      </w:r>
      <w:r w:rsidR="00F67572" w:rsidRPr="000C40AA">
        <w:rPr>
          <w:rFonts w:asciiTheme="minorHAnsi" w:hAnsiTheme="minorHAnsi" w:cs="Tahoma"/>
        </w:rPr>
        <w:t xml:space="preserve">  </w:t>
      </w:r>
      <w:r w:rsidRPr="000C40AA">
        <w:rPr>
          <w:rFonts w:asciiTheme="minorHAnsi" w:hAnsiTheme="minorHAnsi" w:cs="Tahoma"/>
        </w:rPr>
        <w:t>členění:</w:t>
      </w:r>
    </w:p>
    <w:p w:rsidR="00F67572" w:rsidRPr="000C40AA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Za odpady se splatností v roce </w:t>
      </w:r>
      <w:r w:rsidR="00F67572" w:rsidRPr="000C40AA">
        <w:rPr>
          <w:rFonts w:asciiTheme="minorHAnsi" w:hAnsiTheme="minorHAnsi" w:cs="Tahoma"/>
        </w:rPr>
        <w:t>201</w:t>
      </w:r>
      <w:r w:rsidR="00721DAE" w:rsidRPr="000C40AA">
        <w:rPr>
          <w:rFonts w:asciiTheme="minorHAnsi" w:hAnsiTheme="minorHAnsi" w:cs="Tahoma"/>
        </w:rPr>
        <w:t>5</w:t>
      </w:r>
      <w:r w:rsidR="006E019F" w:rsidRPr="000C40AA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a starší</w:t>
      </w:r>
      <w:r w:rsidR="00F67572" w:rsidRPr="000C40AA">
        <w:rPr>
          <w:rFonts w:asciiTheme="minorHAnsi" w:hAnsiTheme="minorHAnsi" w:cs="Tahoma"/>
        </w:rPr>
        <w:t>, za poplatky za psy roku 201</w:t>
      </w:r>
      <w:r w:rsidR="00721DAE" w:rsidRPr="000C40AA">
        <w:rPr>
          <w:rFonts w:asciiTheme="minorHAnsi" w:hAnsiTheme="minorHAnsi" w:cs="Tahoma"/>
        </w:rPr>
        <w:t>5</w:t>
      </w:r>
      <w:r w:rsidR="00D938AA">
        <w:rPr>
          <w:rFonts w:asciiTheme="minorHAnsi" w:hAnsiTheme="minorHAnsi" w:cs="Tahoma"/>
        </w:rPr>
        <w:t xml:space="preserve">, </w:t>
      </w:r>
      <w:r w:rsidR="00F67572" w:rsidRPr="000C40AA">
        <w:rPr>
          <w:rFonts w:asciiTheme="minorHAnsi" w:hAnsiTheme="minorHAnsi" w:cs="Tahoma"/>
        </w:rPr>
        <w:t>za ostatní</w:t>
      </w:r>
    </w:p>
    <w:p w:rsidR="00D26020" w:rsidRDefault="00D26020" w:rsidP="00D260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Termínovaný vklad 2,5 mil. - proveden 3. 6. do J&amp;T Bank</w:t>
      </w:r>
    </w:p>
    <w:p w:rsidR="00D938AA" w:rsidRPr="000C40AA" w:rsidRDefault="00D938AA" w:rsidP="00D260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Výkaz pro hodnocení plnění rozpočtu územních samosprávných celků a rozvaha</w:t>
      </w: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</w:rPr>
        <w:t>Nebyl zjištěn rozpor mezi prvotními doklady a účetní evidencí.</w:t>
      </w:r>
      <w:r w:rsidRPr="00C01B44">
        <w:rPr>
          <w:rFonts w:cs="Tahoma"/>
          <w:b/>
        </w:rPr>
        <w:t xml:space="preserve"> </w:t>
      </w:r>
      <w:r>
        <w:rPr>
          <w:rFonts w:cs="Tahoma"/>
          <w:b/>
        </w:rPr>
        <w:t>Účetní evidence je vedena v souladu s platnými právními předpisy a vnitřními směrnicemi.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6D3E17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EB71BF">
        <w:rPr>
          <w:rFonts w:cs="Tahoma"/>
          <w:b/>
        </w:rPr>
        <w:t>9. 12. 2015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D3E17" w:rsidRPr="006D3E17">
        <w:rPr>
          <w:rFonts w:cs="Tahoma"/>
        </w:rPr>
        <w:t xml:space="preserve">Milan Vácha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</w:t>
      </w:r>
      <w:r w:rsidR="006D3E17" w:rsidRPr="006D3E17">
        <w:rPr>
          <w:rFonts w:cs="Tahoma"/>
        </w:rPr>
        <w:t>Starosta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D938AA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 Psárech dne 10. 2. 2016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9A37F2" w:rsidRPr="000C40AA">
        <w:rPr>
          <w:rFonts w:asciiTheme="minorHAnsi" w:hAnsiTheme="minorHAnsi" w:cs="Tahoma"/>
        </w:rPr>
        <w:t>ing. Antonín Rak</w:t>
      </w:r>
    </w:p>
    <w:p w:rsidR="009A37F2" w:rsidRPr="000C40AA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  </w:t>
      </w:r>
      <w:r w:rsidR="009A37F2" w:rsidRPr="000C40AA">
        <w:rPr>
          <w:rFonts w:asciiTheme="minorHAnsi" w:hAnsiTheme="minorHAnsi" w:cs="Tahoma"/>
        </w:rPr>
        <w:t>předseda finančního výboru</w:t>
      </w:r>
    </w:p>
    <w:p w:rsidR="002930A1" w:rsidRPr="000C40AA" w:rsidRDefault="002930A1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08" w:rsidRDefault="00A21E08" w:rsidP="00B16A26">
      <w:pPr>
        <w:spacing w:after="0" w:line="240" w:lineRule="auto"/>
      </w:pPr>
      <w:r>
        <w:separator/>
      </w:r>
    </w:p>
  </w:endnote>
  <w:endnote w:type="continuationSeparator" w:id="0">
    <w:p w:rsidR="00A21E08" w:rsidRDefault="00A21E08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D938AA">
      <w:rPr>
        <w:rFonts w:cs="Tahoma"/>
        <w:b/>
        <w:sz w:val="24"/>
        <w:szCs w:val="24"/>
      </w:rPr>
      <w:t xml:space="preserve">prosinec </w:t>
    </w:r>
    <w:r w:rsidR="00940DB4" w:rsidRPr="00940DB4">
      <w:rPr>
        <w:rFonts w:cs="Tahoma"/>
        <w:b/>
        <w:sz w:val="24"/>
        <w:szCs w:val="24"/>
      </w:rPr>
      <w:t>2015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105868" w:rsidRPr="00105868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08" w:rsidRDefault="00A21E08" w:rsidP="00B16A26">
      <w:pPr>
        <w:spacing w:after="0" w:line="240" w:lineRule="auto"/>
      </w:pPr>
      <w:r>
        <w:separator/>
      </w:r>
    </w:p>
  </w:footnote>
  <w:footnote w:type="continuationSeparator" w:id="0">
    <w:p w:rsidR="00A21E08" w:rsidRDefault="00A21E08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D938AA">
      <w:rPr>
        <w:rFonts w:cs="Tahoma"/>
        <w:b/>
        <w:sz w:val="32"/>
        <w:szCs w:val="32"/>
      </w:rPr>
      <w:t>prosinec</w:t>
    </w:r>
    <w:r w:rsidR="00940DB4" w:rsidRPr="00940DB4">
      <w:rPr>
        <w:rFonts w:cs="Tahoma"/>
        <w:b/>
        <w:sz w:val="32"/>
        <w:szCs w:val="32"/>
      </w:rPr>
      <w:t xml:space="preserve"> </w:t>
    </w:r>
    <w:r w:rsidR="00BB7E9A">
      <w:rPr>
        <w:rFonts w:cs="Tahoma"/>
        <w:b/>
        <w:sz w:val="32"/>
        <w:szCs w:val="32"/>
      </w:rPr>
      <w:t>2015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0AA"/>
    <w:rsid w:val="000C4CDF"/>
    <w:rsid w:val="0010129F"/>
    <w:rsid w:val="00105868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D1FB9"/>
    <w:rsid w:val="001E06FE"/>
    <w:rsid w:val="001E2DA7"/>
    <w:rsid w:val="002072E8"/>
    <w:rsid w:val="00207FFB"/>
    <w:rsid w:val="002205A3"/>
    <w:rsid w:val="00234197"/>
    <w:rsid w:val="00234EDC"/>
    <w:rsid w:val="00240662"/>
    <w:rsid w:val="00250EE5"/>
    <w:rsid w:val="002530CE"/>
    <w:rsid w:val="00263AD5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C3931"/>
    <w:rsid w:val="002D067A"/>
    <w:rsid w:val="002E3F09"/>
    <w:rsid w:val="00303C35"/>
    <w:rsid w:val="0031203B"/>
    <w:rsid w:val="00321162"/>
    <w:rsid w:val="00324E5C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E791D"/>
    <w:rsid w:val="003F0407"/>
    <w:rsid w:val="0040299E"/>
    <w:rsid w:val="00406756"/>
    <w:rsid w:val="0040714F"/>
    <w:rsid w:val="004134AD"/>
    <w:rsid w:val="00414835"/>
    <w:rsid w:val="00417207"/>
    <w:rsid w:val="00420E83"/>
    <w:rsid w:val="00441D40"/>
    <w:rsid w:val="00442144"/>
    <w:rsid w:val="004721BD"/>
    <w:rsid w:val="00481ACC"/>
    <w:rsid w:val="0048487B"/>
    <w:rsid w:val="004B1791"/>
    <w:rsid w:val="004B3E74"/>
    <w:rsid w:val="004D50BC"/>
    <w:rsid w:val="004F1A71"/>
    <w:rsid w:val="00502975"/>
    <w:rsid w:val="00511E4B"/>
    <w:rsid w:val="0051342E"/>
    <w:rsid w:val="00513B2F"/>
    <w:rsid w:val="00517507"/>
    <w:rsid w:val="00524D1B"/>
    <w:rsid w:val="00530329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63ABF"/>
    <w:rsid w:val="00673D7E"/>
    <w:rsid w:val="00687032"/>
    <w:rsid w:val="006A1351"/>
    <w:rsid w:val="006A537A"/>
    <w:rsid w:val="006B2770"/>
    <w:rsid w:val="006C1EA6"/>
    <w:rsid w:val="006C59D2"/>
    <w:rsid w:val="006D1CB4"/>
    <w:rsid w:val="006D22AB"/>
    <w:rsid w:val="006D3E17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2082E"/>
    <w:rsid w:val="00843A01"/>
    <w:rsid w:val="008510AF"/>
    <w:rsid w:val="00851931"/>
    <w:rsid w:val="008641E1"/>
    <w:rsid w:val="00874469"/>
    <w:rsid w:val="00874F8D"/>
    <w:rsid w:val="00884D6D"/>
    <w:rsid w:val="00894C1A"/>
    <w:rsid w:val="008972E8"/>
    <w:rsid w:val="008C6A6A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40DB4"/>
    <w:rsid w:val="00961A1F"/>
    <w:rsid w:val="00963184"/>
    <w:rsid w:val="00976DED"/>
    <w:rsid w:val="0098049F"/>
    <w:rsid w:val="00994E23"/>
    <w:rsid w:val="00995C99"/>
    <w:rsid w:val="00997D09"/>
    <w:rsid w:val="00997DE9"/>
    <w:rsid w:val="009A37F2"/>
    <w:rsid w:val="009C71EC"/>
    <w:rsid w:val="009D63AF"/>
    <w:rsid w:val="009E3121"/>
    <w:rsid w:val="009F3130"/>
    <w:rsid w:val="009F66C5"/>
    <w:rsid w:val="00A21E08"/>
    <w:rsid w:val="00A664E3"/>
    <w:rsid w:val="00A84EDB"/>
    <w:rsid w:val="00AA3494"/>
    <w:rsid w:val="00AB03CC"/>
    <w:rsid w:val="00AD4489"/>
    <w:rsid w:val="00AE3E56"/>
    <w:rsid w:val="00AE4D04"/>
    <w:rsid w:val="00B0610B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B7E9A"/>
    <w:rsid w:val="00BF0A1A"/>
    <w:rsid w:val="00C04A15"/>
    <w:rsid w:val="00C36D23"/>
    <w:rsid w:val="00C56016"/>
    <w:rsid w:val="00C673CF"/>
    <w:rsid w:val="00C7089A"/>
    <w:rsid w:val="00C772E3"/>
    <w:rsid w:val="00C85D02"/>
    <w:rsid w:val="00C94377"/>
    <w:rsid w:val="00CB6472"/>
    <w:rsid w:val="00CB6C5B"/>
    <w:rsid w:val="00CD3DA3"/>
    <w:rsid w:val="00CD40A1"/>
    <w:rsid w:val="00CD5476"/>
    <w:rsid w:val="00CE0577"/>
    <w:rsid w:val="00D11BE3"/>
    <w:rsid w:val="00D12FD5"/>
    <w:rsid w:val="00D176D7"/>
    <w:rsid w:val="00D17FD8"/>
    <w:rsid w:val="00D21661"/>
    <w:rsid w:val="00D26020"/>
    <w:rsid w:val="00D30D53"/>
    <w:rsid w:val="00D36A83"/>
    <w:rsid w:val="00D4347F"/>
    <w:rsid w:val="00D5244D"/>
    <w:rsid w:val="00D544EC"/>
    <w:rsid w:val="00D7217E"/>
    <w:rsid w:val="00D74E32"/>
    <w:rsid w:val="00D7734C"/>
    <w:rsid w:val="00D938AA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F02E37"/>
    <w:rsid w:val="00F06178"/>
    <w:rsid w:val="00F176F5"/>
    <w:rsid w:val="00F22383"/>
    <w:rsid w:val="00F67572"/>
    <w:rsid w:val="00F70CBE"/>
    <w:rsid w:val="00F72EAC"/>
    <w:rsid w:val="00F81D5A"/>
    <w:rsid w:val="00F8276D"/>
    <w:rsid w:val="00FA2BA5"/>
    <w:rsid w:val="00FD1762"/>
    <w:rsid w:val="00FD1B76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96882B-64CC-4B5D-BF4E-32887E78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E832-7765-45D6-A2F4-D5653779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Nikola Alferyová</cp:lastModifiedBy>
  <cp:revision>2</cp:revision>
  <cp:lastPrinted>2015-12-08T16:10:00Z</cp:lastPrinted>
  <dcterms:created xsi:type="dcterms:W3CDTF">2016-02-12T09:03:00Z</dcterms:created>
  <dcterms:modified xsi:type="dcterms:W3CDTF">2016-02-12T09:03:00Z</dcterms:modified>
</cp:coreProperties>
</file>