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AAFC" w14:textId="757EAA2C" w:rsidR="003D56F2" w:rsidRPr="00AB48C0" w:rsidRDefault="001B1E19" w:rsidP="001B1E19">
      <w:pPr>
        <w:pStyle w:val="Nadpis1"/>
        <w:jc w:val="center"/>
        <w:rPr>
          <w:color w:val="auto"/>
          <w:sz w:val="32"/>
          <w:szCs w:val="32"/>
        </w:rPr>
      </w:pPr>
      <w:bookmarkStart w:id="0" w:name="_Hlk48132996"/>
      <w:r w:rsidRPr="001B1E19">
        <w:rPr>
          <w:color w:val="auto"/>
          <w:sz w:val="32"/>
          <w:szCs w:val="32"/>
        </w:rPr>
        <w:t> Rekonstrukce ul. Dlážděná a Pod Skalou v Psárech</w:t>
      </w:r>
    </w:p>
    <w:p w14:paraId="4817AAFD" w14:textId="77777777" w:rsidR="003D56F2" w:rsidRPr="00AB48C0" w:rsidRDefault="003D56F2" w:rsidP="003D56F2">
      <w:pPr>
        <w:pStyle w:val="Nadpis1"/>
        <w:jc w:val="center"/>
        <w:rPr>
          <w:color w:val="auto"/>
          <w:sz w:val="32"/>
          <w:szCs w:val="32"/>
        </w:rPr>
      </w:pPr>
      <w:r w:rsidRPr="00AB48C0">
        <w:rPr>
          <w:color w:val="auto"/>
          <w:sz w:val="32"/>
          <w:szCs w:val="32"/>
        </w:rPr>
        <w:t>Dokumentace pro společné řízení</w:t>
      </w:r>
    </w:p>
    <w:p w14:paraId="4817AAFE" w14:textId="77777777" w:rsidR="003D56F2" w:rsidRPr="00AB48C0" w:rsidRDefault="003D56F2" w:rsidP="00137434">
      <w:pPr>
        <w:jc w:val="center"/>
        <w:rPr>
          <w:rFonts w:ascii="Arial" w:hAnsi="Arial" w:cs="Arial"/>
          <w:color w:val="222222"/>
          <w:shd w:val="clear" w:color="auto" w:fill="FFFFFF"/>
        </w:rPr>
      </w:pPr>
    </w:p>
    <w:p w14:paraId="362D38A5" w14:textId="77777777" w:rsidR="00821D16" w:rsidRPr="00AB48C0" w:rsidRDefault="00821D16" w:rsidP="00821D16">
      <w:pPr>
        <w:jc w:val="center"/>
        <w:rPr>
          <w:rFonts w:ascii="Arial" w:hAnsi="Arial" w:cs="Arial"/>
          <w:color w:val="222222"/>
          <w:shd w:val="clear" w:color="auto" w:fill="FFFFFF"/>
        </w:rPr>
      </w:pPr>
    </w:p>
    <w:p w14:paraId="711BF77C" w14:textId="77777777" w:rsidR="00067BFD" w:rsidRDefault="003D56F2" w:rsidP="00067BFD">
      <w:pPr>
        <w:jc w:val="center"/>
      </w:pPr>
      <w:r w:rsidRPr="00AB48C0">
        <w:rPr>
          <w:rFonts w:ascii="Arial" w:hAnsi="Arial" w:cs="Arial"/>
          <w:color w:val="222222"/>
          <w:shd w:val="clear" w:color="auto" w:fill="FFFFFF"/>
        </w:rPr>
        <w:t>Investor:</w:t>
      </w:r>
      <w:r w:rsidR="00821D16" w:rsidRPr="00AB48C0">
        <w:rPr>
          <w:rFonts w:ascii="Arial" w:hAnsi="Arial" w:cs="Arial"/>
          <w:color w:val="222222"/>
          <w:shd w:val="clear" w:color="auto" w:fill="FFFFFF"/>
        </w:rPr>
        <w:br/>
      </w:r>
      <w:bookmarkEnd w:id="0"/>
      <w:r w:rsidR="00067BFD" w:rsidRPr="007772FB">
        <w:t>Obec Psáry, IČ 00241580, Pražská 137, Psáry 25244</w:t>
      </w:r>
    </w:p>
    <w:p w14:paraId="2059496B" w14:textId="58F24635" w:rsidR="00B06990" w:rsidRPr="00AB48C0" w:rsidRDefault="00B06990" w:rsidP="00821D16">
      <w:pPr>
        <w:jc w:val="center"/>
      </w:pPr>
    </w:p>
    <w:p w14:paraId="7C1A8B13" w14:textId="77777777" w:rsidR="007E1DFF" w:rsidRPr="002B2ABB" w:rsidRDefault="007E1DFF" w:rsidP="003D56F2">
      <w:pPr>
        <w:jc w:val="center"/>
        <w:rPr>
          <w:sz w:val="28"/>
          <w:szCs w:val="28"/>
          <w:highlight w:val="yellow"/>
          <w:lang w:eastAsia="cs-CZ"/>
        </w:rPr>
      </w:pPr>
    </w:p>
    <w:p w14:paraId="4817AB03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4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5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6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7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8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9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A" w14:textId="76FB88A2" w:rsidR="003D56F2" w:rsidRPr="002B2ABB" w:rsidRDefault="003D56F2" w:rsidP="003D56F2">
      <w:pPr>
        <w:jc w:val="center"/>
        <w:rPr>
          <w:highlight w:val="yellow"/>
        </w:rPr>
      </w:pPr>
    </w:p>
    <w:p w14:paraId="2AB5AA1C" w14:textId="164BC65F" w:rsidR="00821D16" w:rsidRPr="002B2ABB" w:rsidRDefault="00821D16" w:rsidP="003D56F2">
      <w:pPr>
        <w:jc w:val="center"/>
        <w:rPr>
          <w:highlight w:val="yellow"/>
        </w:rPr>
      </w:pPr>
    </w:p>
    <w:p w14:paraId="7405E7F3" w14:textId="21A05362" w:rsidR="00821D16" w:rsidRPr="002B2ABB" w:rsidRDefault="00821D16" w:rsidP="003D56F2">
      <w:pPr>
        <w:jc w:val="center"/>
        <w:rPr>
          <w:highlight w:val="yellow"/>
        </w:rPr>
      </w:pPr>
    </w:p>
    <w:p w14:paraId="1EABA50E" w14:textId="39E7C461" w:rsidR="00821D16" w:rsidRPr="002B2ABB" w:rsidRDefault="00821D16" w:rsidP="003D56F2">
      <w:pPr>
        <w:jc w:val="center"/>
        <w:rPr>
          <w:highlight w:val="yellow"/>
        </w:rPr>
      </w:pPr>
    </w:p>
    <w:p w14:paraId="0B65A338" w14:textId="77777777" w:rsidR="00821D16" w:rsidRPr="002B2ABB" w:rsidRDefault="00821D16" w:rsidP="003D56F2">
      <w:pPr>
        <w:jc w:val="center"/>
        <w:rPr>
          <w:highlight w:val="yellow"/>
        </w:rPr>
      </w:pPr>
    </w:p>
    <w:p w14:paraId="4817AB0B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C" w14:textId="77777777" w:rsidR="003D56F2" w:rsidRPr="002B2ABB" w:rsidRDefault="003D56F2" w:rsidP="003D56F2">
      <w:pPr>
        <w:jc w:val="center"/>
        <w:rPr>
          <w:highlight w:val="yellow"/>
        </w:rPr>
      </w:pPr>
    </w:p>
    <w:p w14:paraId="4817AB0E" w14:textId="6F150F4C" w:rsidR="003D56F2" w:rsidRPr="002B2ABB" w:rsidRDefault="006A4E9E" w:rsidP="003D56F2">
      <w:pPr>
        <w:jc w:val="center"/>
        <w:rPr>
          <w:b/>
          <w:bCs/>
          <w:highlight w:val="yellow"/>
        </w:rPr>
      </w:pPr>
      <w:r>
        <w:rPr>
          <w:b/>
          <w:bCs/>
          <w:highlight w:val="yellow"/>
        </w:rPr>
        <w:t xml:space="preserve"> </w:t>
      </w:r>
    </w:p>
    <w:p w14:paraId="4817AB12" w14:textId="77777777" w:rsidR="00B24B19" w:rsidRPr="00EF3083" w:rsidRDefault="00B24B19" w:rsidP="00E03F15">
      <w:pPr>
        <w:pStyle w:val="Nadpis1"/>
        <w:rPr>
          <w:color w:val="auto"/>
          <w:sz w:val="32"/>
          <w:szCs w:val="32"/>
        </w:rPr>
      </w:pPr>
      <w:r w:rsidRPr="00EF3083">
        <w:rPr>
          <w:color w:val="auto"/>
          <w:sz w:val="32"/>
          <w:szCs w:val="32"/>
        </w:rPr>
        <w:lastRenderedPageBreak/>
        <w:t>A. PRŮVODNÍ ZPRÁVA</w:t>
      </w:r>
    </w:p>
    <w:p w14:paraId="4817AB13" w14:textId="77777777" w:rsidR="00E03F15" w:rsidRPr="00EF3083" w:rsidRDefault="00E03F15" w:rsidP="00E03F15">
      <w:pPr>
        <w:pStyle w:val="Nadpis1"/>
        <w:rPr>
          <w:color w:val="auto"/>
        </w:rPr>
      </w:pPr>
      <w:r w:rsidRPr="00EF3083">
        <w:rPr>
          <w:color w:val="auto"/>
        </w:rPr>
        <w:t>A.1 Identifikační údaje</w:t>
      </w:r>
    </w:p>
    <w:p w14:paraId="4817AB14" w14:textId="77777777" w:rsidR="00E03F15" w:rsidRPr="00EF3083" w:rsidRDefault="00E03F15" w:rsidP="00E03F15">
      <w:pPr>
        <w:pStyle w:val="Nadpis2"/>
        <w:rPr>
          <w:color w:val="auto"/>
        </w:rPr>
      </w:pPr>
      <w:r w:rsidRPr="00EF3083">
        <w:rPr>
          <w:color w:val="auto"/>
        </w:rPr>
        <w:t>A.1.1 Údaje o stavbě</w:t>
      </w:r>
    </w:p>
    <w:p w14:paraId="4817AB15" w14:textId="77777777" w:rsidR="00E03F15" w:rsidRPr="00EF3083" w:rsidRDefault="00E03F15" w:rsidP="00E03F15">
      <w:pPr>
        <w:pStyle w:val="Nadpis4"/>
        <w:rPr>
          <w:color w:val="auto"/>
        </w:rPr>
      </w:pPr>
      <w:r w:rsidRPr="00EF3083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EF3083">
        <w:rPr>
          <w:color w:val="auto"/>
        </w:rPr>
        <w:t xml:space="preserve"> název stavby,</w:t>
      </w:r>
    </w:p>
    <w:p w14:paraId="6624C8FB" w14:textId="77777777" w:rsidR="00EF3083" w:rsidRPr="00EF3083" w:rsidRDefault="00EF3083" w:rsidP="00E03F15">
      <w:pPr>
        <w:pStyle w:val="Nadpis4"/>
        <w:rPr>
          <w:rStyle w:val="PromnnHTML"/>
          <w:rFonts w:ascii="Arial" w:hAnsi="Arial" w:cs="Arial"/>
          <w:b w:val="0"/>
          <w:bCs w:val="0"/>
          <w:i/>
          <w:iCs/>
          <w:color w:val="auto"/>
          <w:sz w:val="16"/>
          <w:szCs w:val="16"/>
        </w:rPr>
      </w:pPr>
      <w:r w:rsidRPr="00EF3083">
        <w:rPr>
          <w:color w:val="auto"/>
          <w:sz w:val="24"/>
          <w:szCs w:val="24"/>
        </w:rPr>
        <w:t>Rekonstrukce ul. Dlážděná a Pod Skalou v Psárech</w:t>
      </w:r>
      <w:r w:rsidRPr="00EF3083">
        <w:rPr>
          <w:rStyle w:val="PromnnHTML"/>
          <w:rFonts w:ascii="Arial" w:hAnsi="Arial" w:cs="Arial"/>
          <w:b w:val="0"/>
          <w:bCs w:val="0"/>
          <w:i/>
          <w:iCs/>
          <w:color w:val="auto"/>
          <w:sz w:val="16"/>
          <w:szCs w:val="16"/>
        </w:rPr>
        <w:t xml:space="preserve"> </w:t>
      </w:r>
    </w:p>
    <w:p w14:paraId="4817AB17" w14:textId="297E1CD4" w:rsidR="00E03F15" w:rsidRPr="00EF3083" w:rsidRDefault="00E03F15" w:rsidP="00E03F15">
      <w:pPr>
        <w:pStyle w:val="Nadpis4"/>
        <w:rPr>
          <w:color w:val="auto"/>
        </w:rPr>
      </w:pPr>
      <w:r w:rsidRPr="00EF3083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EF3083">
        <w:rPr>
          <w:color w:val="auto"/>
        </w:rPr>
        <w:t xml:space="preserve"> místo </w:t>
      </w:r>
      <w:proofErr w:type="gramStart"/>
      <w:r w:rsidRPr="00EF3083">
        <w:rPr>
          <w:color w:val="auto"/>
        </w:rPr>
        <w:t>stavby - adresa</w:t>
      </w:r>
      <w:proofErr w:type="gramEnd"/>
      <w:r w:rsidRPr="00EF3083">
        <w:rPr>
          <w:color w:val="auto"/>
        </w:rPr>
        <w:t>, čísla popisná, katastrální území, parcelní čísla pozemků,</w:t>
      </w:r>
    </w:p>
    <w:tbl>
      <w:tblPr>
        <w:tblStyle w:val="Prosttabulka2"/>
        <w:tblW w:w="8647" w:type="dxa"/>
        <w:tblLayout w:type="fixed"/>
        <w:tblLook w:val="04A0" w:firstRow="1" w:lastRow="0" w:firstColumn="1" w:lastColumn="0" w:noHBand="0" w:noVBand="1"/>
      </w:tblPr>
      <w:tblGrid>
        <w:gridCol w:w="1493"/>
        <w:gridCol w:w="1039"/>
        <w:gridCol w:w="1828"/>
        <w:gridCol w:w="236"/>
        <w:gridCol w:w="960"/>
        <w:gridCol w:w="3091"/>
      </w:tblGrid>
      <w:tr w:rsidR="00AA0CCF" w:rsidRPr="00EF3083" w14:paraId="392459BC" w14:textId="77777777" w:rsidTr="002D0F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noWrap/>
            <w:hideMark/>
          </w:tcPr>
          <w:p w14:paraId="7F26C818" w14:textId="77777777" w:rsidR="00AA0CCF" w:rsidRPr="00EF3083" w:rsidRDefault="00AA0CCF" w:rsidP="00AA0CCF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F308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KATASTRÁLNÍ ÚZEMÍ</w:t>
            </w:r>
          </w:p>
        </w:tc>
        <w:tc>
          <w:tcPr>
            <w:tcW w:w="1039" w:type="dxa"/>
            <w:noWrap/>
            <w:hideMark/>
          </w:tcPr>
          <w:p w14:paraId="0DD741D3" w14:textId="77777777" w:rsidR="00AA0CCF" w:rsidRPr="00EF3083" w:rsidRDefault="00AA0CCF" w:rsidP="00AA0C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F308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ČÍSLO PARCELNÍ</w:t>
            </w:r>
          </w:p>
        </w:tc>
        <w:tc>
          <w:tcPr>
            <w:tcW w:w="1828" w:type="dxa"/>
            <w:noWrap/>
          </w:tcPr>
          <w:p w14:paraId="1604EDEF" w14:textId="77777777" w:rsidR="00AA0CCF" w:rsidRPr="00EF3083" w:rsidRDefault="00AA0CCF" w:rsidP="00AA0C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F308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DRUH POZEMKU</w:t>
            </w:r>
          </w:p>
        </w:tc>
        <w:tc>
          <w:tcPr>
            <w:tcW w:w="236" w:type="dxa"/>
            <w:noWrap/>
          </w:tcPr>
          <w:p w14:paraId="562898BA" w14:textId="0F1B5AB6" w:rsidR="00AA0CCF" w:rsidRPr="00EF3083" w:rsidRDefault="00AA0CCF" w:rsidP="00AA0C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</w:p>
        </w:tc>
        <w:tc>
          <w:tcPr>
            <w:tcW w:w="960" w:type="dxa"/>
            <w:noWrap/>
          </w:tcPr>
          <w:p w14:paraId="6E780C88" w14:textId="77777777" w:rsidR="00AA0CCF" w:rsidRPr="00EF3083" w:rsidRDefault="00AA0CCF" w:rsidP="00AA0C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F308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VÝMĚRA [m</w:t>
            </w:r>
            <w:r w:rsidRPr="00EF3083">
              <w:rPr>
                <w:rFonts w:ascii="Calibri" w:eastAsia="Times New Roman" w:hAnsi="Calibri" w:cs="Calibri"/>
                <w:color w:val="000000"/>
                <w:sz w:val="20"/>
                <w:vertAlign w:val="superscript"/>
                <w:lang w:eastAsia="cs-CZ"/>
              </w:rPr>
              <w:t>2</w:t>
            </w:r>
            <w:r w:rsidRPr="00EF308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]</w:t>
            </w:r>
          </w:p>
        </w:tc>
        <w:tc>
          <w:tcPr>
            <w:tcW w:w="3091" w:type="dxa"/>
          </w:tcPr>
          <w:p w14:paraId="0E85AC01" w14:textId="77777777" w:rsidR="00AA0CCF" w:rsidRPr="00EF3083" w:rsidRDefault="00AA0CCF" w:rsidP="00AA0C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F3083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VLASTNÍK</w:t>
            </w:r>
          </w:p>
        </w:tc>
      </w:tr>
      <w:tr w:rsidR="00D908F1" w:rsidRPr="00EF3083" w14:paraId="04B2A530" w14:textId="77777777" w:rsidTr="002D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noWrap/>
          </w:tcPr>
          <w:p w14:paraId="385CA8B8" w14:textId="5BCB0EC6" w:rsidR="00D908F1" w:rsidRPr="00EF3083" w:rsidRDefault="005673BE" w:rsidP="00EF3083">
            <w:pPr>
              <w:spacing w:after="200"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39" w:type="dxa"/>
            <w:noWrap/>
          </w:tcPr>
          <w:p w14:paraId="55C16CAA" w14:textId="5A7765A4" w:rsidR="00D908F1" w:rsidRPr="00EF3083" w:rsidRDefault="00876813" w:rsidP="00EF3083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631/1</w:t>
            </w:r>
          </w:p>
        </w:tc>
        <w:tc>
          <w:tcPr>
            <w:tcW w:w="1828" w:type="dxa"/>
            <w:noWrap/>
          </w:tcPr>
          <w:p w14:paraId="7872AAB8" w14:textId="6F7E1C84" w:rsidR="00D908F1" w:rsidRPr="00EF3083" w:rsidRDefault="005673BE" w:rsidP="00831A4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236" w:type="dxa"/>
            <w:noWrap/>
          </w:tcPr>
          <w:p w14:paraId="620C4370" w14:textId="77777777" w:rsidR="00D908F1" w:rsidRPr="00EF3083" w:rsidRDefault="00D908F1" w:rsidP="00831A4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noWrap/>
          </w:tcPr>
          <w:p w14:paraId="0B83FD6D" w14:textId="0B404AAE" w:rsidR="00D908F1" w:rsidRPr="00EF3083" w:rsidRDefault="005673BE" w:rsidP="00AA0C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3686</w:t>
            </w:r>
          </w:p>
        </w:tc>
        <w:tc>
          <w:tcPr>
            <w:tcW w:w="3091" w:type="dxa"/>
          </w:tcPr>
          <w:p w14:paraId="619DFAFD" w14:textId="0F2D72C8" w:rsidR="00D908F1" w:rsidRPr="00EF3083" w:rsidRDefault="00983259" w:rsidP="00831A4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OBEC PSÁRY, Pražská 137, Dolní Jirčany, 25244 Psáry</w:t>
            </w:r>
          </w:p>
        </w:tc>
      </w:tr>
      <w:tr w:rsidR="00D908F1" w:rsidRPr="00EF4EFE" w14:paraId="41E26ADD" w14:textId="77777777" w:rsidTr="002D0F5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noWrap/>
          </w:tcPr>
          <w:p w14:paraId="5F69DC50" w14:textId="60EF33E1" w:rsidR="00D908F1" w:rsidRPr="00EF3083" w:rsidRDefault="009C744F" w:rsidP="00EF3083">
            <w:pPr>
              <w:spacing w:after="200"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39" w:type="dxa"/>
            <w:noWrap/>
          </w:tcPr>
          <w:p w14:paraId="7B35DC86" w14:textId="7B6E21DF" w:rsidR="00D908F1" w:rsidRPr="00EF3083" w:rsidRDefault="008B2FE4" w:rsidP="00EF3083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28" w:type="dxa"/>
            <w:noWrap/>
          </w:tcPr>
          <w:p w14:paraId="5C59FD5C" w14:textId="715BE806" w:rsidR="00D908F1" w:rsidRPr="00EF3083" w:rsidRDefault="00EE2975" w:rsidP="00EF3083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  <w:tc>
          <w:tcPr>
            <w:tcW w:w="236" w:type="dxa"/>
            <w:noWrap/>
          </w:tcPr>
          <w:p w14:paraId="035995DB" w14:textId="77777777" w:rsidR="00D908F1" w:rsidRPr="00EF3083" w:rsidRDefault="00D908F1" w:rsidP="00EF3083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noWrap/>
          </w:tcPr>
          <w:p w14:paraId="1ED6A776" w14:textId="361A5277" w:rsidR="00D908F1" w:rsidRPr="00EF3083" w:rsidRDefault="00EF4EFE" w:rsidP="00EF3083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091" w:type="dxa"/>
          </w:tcPr>
          <w:p w14:paraId="2BE3167C" w14:textId="7ED825B7" w:rsidR="00D908F1" w:rsidRPr="00EF3083" w:rsidRDefault="0064564E" w:rsidP="00EF3083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Adámek Zdeněk, Dlážděná 67, 25244 Psáry</w:t>
            </w:r>
          </w:p>
        </w:tc>
      </w:tr>
      <w:tr w:rsidR="002D0F58" w:rsidRPr="00EF4EFE" w14:paraId="6EB683EA" w14:textId="77777777" w:rsidTr="002D0F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" w:type="dxa"/>
            <w:noWrap/>
          </w:tcPr>
          <w:p w14:paraId="54016282" w14:textId="1BBB90F8" w:rsidR="002D0F58" w:rsidRPr="00EF3083" w:rsidRDefault="002D0F58" w:rsidP="002D0F58">
            <w:pPr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F3083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39" w:type="dxa"/>
            <w:noWrap/>
          </w:tcPr>
          <w:p w14:paraId="542CEA1F" w14:textId="41615439" w:rsidR="002D0F58" w:rsidRPr="00EF3083" w:rsidRDefault="002D0F58" w:rsidP="002D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631/28</w:t>
            </w:r>
          </w:p>
        </w:tc>
        <w:tc>
          <w:tcPr>
            <w:tcW w:w="1828" w:type="dxa"/>
            <w:noWrap/>
          </w:tcPr>
          <w:p w14:paraId="5A1E7962" w14:textId="28FA0949" w:rsidR="002D0F58" w:rsidRPr="00EF3083" w:rsidRDefault="002D0F58" w:rsidP="002D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236" w:type="dxa"/>
            <w:noWrap/>
          </w:tcPr>
          <w:p w14:paraId="5E238170" w14:textId="77777777" w:rsidR="002D0F58" w:rsidRPr="00EF3083" w:rsidRDefault="002D0F58" w:rsidP="002D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noWrap/>
          </w:tcPr>
          <w:p w14:paraId="1329818D" w14:textId="7567EA62" w:rsidR="002D0F58" w:rsidRPr="00EF3083" w:rsidRDefault="002D0F58" w:rsidP="002D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3091" w:type="dxa"/>
          </w:tcPr>
          <w:p w14:paraId="3A5BCC39" w14:textId="0BAE243C" w:rsidR="002D0F58" w:rsidRPr="00EF3083" w:rsidRDefault="002D0F58" w:rsidP="002D0F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EFEFE"/>
              </w:rPr>
              <w:t>Šárková Jitka, Dlážděná 464, 25244 Psáry</w:t>
            </w:r>
          </w:p>
        </w:tc>
      </w:tr>
    </w:tbl>
    <w:p w14:paraId="4817ABA1" w14:textId="38B10EB6" w:rsidR="00E03F15" w:rsidRPr="0085367A" w:rsidRDefault="009B6B14" w:rsidP="00E03F15">
      <w:pPr>
        <w:pStyle w:val="Nadpis4"/>
        <w:rPr>
          <w:color w:val="auto"/>
        </w:rPr>
      </w:pPr>
      <w:r w:rsidRPr="0085367A">
        <w:rPr>
          <w:color w:val="auto"/>
        </w:rPr>
        <w:t xml:space="preserve">c) </w:t>
      </w:r>
      <w:r w:rsidR="00E03F15" w:rsidRPr="0085367A">
        <w:rPr>
          <w:color w:val="auto"/>
        </w:rPr>
        <w:t xml:space="preserve">předmět </w:t>
      </w:r>
      <w:proofErr w:type="gramStart"/>
      <w:r w:rsidR="00E03F15" w:rsidRPr="0085367A">
        <w:rPr>
          <w:color w:val="auto"/>
        </w:rPr>
        <w:t>dokumentace - nová</w:t>
      </w:r>
      <w:proofErr w:type="gramEnd"/>
      <w:r w:rsidR="00E03F15" w:rsidRPr="0085367A">
        <w:rPr>
          <w:color w:val="auto"/>
        </w:rPr>
        <w:t xml:space="preserve"> stavba nebo změna dokončené stavby, trvalá nebo dočasná stavba, účel užívání stavby.</w:t>
      </w:r>
    </w:p>
    <w:p w14:paraId="560E3947" w14:textId="77777777" w:rsidR="0085367A" w:rsidRPr="006D2799" w:rsidRDefault="0085367A" w:rsidP="0085367A">
      <w:r w:rsidRPr="0085367A">
        <w:t>Předmětem projektu je rekonstrukce ulice Dlážděná a Pod Skalou. Jedná se o stávající místní obslužné</w:t>
      </w:r>
      <w:r w:rsidRPr="006D2799">
        <w:t xml:space="preserve"> komunikace. Šířka uličního profilu je proměnná, stejně tak jako šířka zpevněné komunikace.</w:t>
      </w:r>
    </w:p>
    <w:p w14:paraId="7AB83254" w14:textId="77777777" w:rsidR="0085367A" w:rsidRPr="006D2799" w:rsidRDefault="0085367A" w:rsidP="0085367A">
      <w:r w:rsidRPr="006D2799">
        <w:t>V rámci projektu je uvažováno s odstraněným stávajících asfaltových vrstev, které jsou uvažovány v tloušťce cca 40-120 mm. Dále dojde k vyrovnání stávajícího štěrkového podkladu, provedení infiltračního postřiku a budou provedeny asfaltové konstrukční vrstvy.</w:t>
      </w:r>
    </w:p>
    <w:p w14:paraId="076FC30B" w14:textId="77777777" w:rsidR="0085367A" w:rsidRPr="006D2799" w:rsidRDefault="0085367A" w:rsidP="0085367A">
      <w:r w:rsidRPr="006D2799">
        <w:t xml:space="preserve">Je předpoklad, že cca </w:t>
      </w:r>
      <w:proofErr w:type="gramStart"/>
      <w:r w:rsidRPr="006D2799">
        <w:t>10%</w:t>
      </w:r>
      <w:proofErr w:type="gramEnd"/>
      <w:r w:rsidRPr="006D2799">
        <w:t xml:space="preserve"> povrchu bude provedeno včetně podkladních vrstev s ohledem na lokální poruchy a výtluky. </w:t>
      </w:r>
    </w:p>
    <w:p w14:paraId="659A40A8" w14:textId="77777777" w:rsidR="0085367A" w:rsidRPr="006D2799" w:rsidRDefault="0085367A" w:rsidP="0085367A">
      <w:r w:rsidRPr="006D2799">
        <w:t xml:space="preserve">Stávající obruby budou zachovány, je předpoklad, že bude nutné cca </w:t>
      </w:r>
      <w:proofErr w:type="gramStart"/>
      <w:r w:rsidRPr="006D2799">
        <w:t>25%</w:t>
      </w:r>
      <w:proofErr w:type="gramEnd"/>
      <w:r w:rsidRPr="006D2799">
        <w:t xml:space="preserve"> stávajících obrub vyměnit.</w:t>
      </w:r>
    </w:p>
    <w:p w14:paraId="69AF47B1" w14:textId="77777777" w:rsidR="0085367A" w:rsidRPr="006D2799" w:rsidRDefault="0085367A" w:rsidP="0085367A">
      <w:r w:rsidRPr="006D2799">
        <w:t>Dále budou nově rektifikovány povrchové znaky inženýrských sítí.</w:t>
      </w:r>
    </w:p>
    <w:p w14:paraId="3CAD5C68" w14:textId="5EDE42B7" w:rsidR="00976BAB" w:rsidRPr="00976BAB" w:rsidRDefault="0085367A" w:rsidP="0085367A">
      <w:r w:rsidRPr="006D2799">
        <w:t xml:space="preserve">V komunikaci jsou umístěny stávající uliční vpusti, ty budou znovu osazeny na nově provedené výškové řešení asfaltových vrstev. V místě komunikace jsou dvě stávající štěrbinové vpusti, ty budou odstraněny a budou nově napojeny do stávající uliční vpusti. Štěrbinové žlaby budou z kompozitního </w:t>
      </w:r>
      <w:r w:rsidRPr="00976BAB">
        <w:t>betonu šíře 300 mm.</w:t>
      </w:r>
    </w:p>
    <w:p w14:paraId="4817ABA3" w14:textId="77777777" w:rsidR="00E03F15" w:rsidRPr="00976BAB" w:rsidRDefault="00E03F15" w:rsidP="00E03F15">
      <w:pPr>
        <w:pStyle w:val="Nadpis2"/>
        <w:rPr>
          <w:color w:val="auto"/>
        </w:rPr>
      </w:pPr>
      <w:r w:rsidRPr="00976BAB">
        <w:rPr>
          <w:color w:val="auto"/>
        </w:rPr>
        <w:t>A.1.2 Údaje o stavebníkovi</w:t>
      </w:r>
    </w:p>
    <w:p w14:paraId="36B29F2B" w14:textId="3D0A878E" w:rsidR="00976BAB" w:rsidRDefault="00976BAB" w:rsidP="00976BAB">
      <w:pPr>
        <w:spacing w:after="0" w:line="240" w:lineRule="auto"/>
      </w:pPr>
      <w:r w:rsidRPr="00976BAB">
        <w:t>obec Psáry, IČ 00241580, Pražská 137, Psáry 25244</w:t>
      </w:r>
    </w:p>
    <w:p w14:paraId="4817ABA5" w14:textId="11993B44" w:rsidR="00E03F15" w:rsidRPr="00976BAB" w:rsidRDefault="00E03F15" w:rsidP="001B4217">
      <w:pPr>
        <w:pStyle w:val="Nadpis2"/>
        <w:rPr>
          <w:color w:val="auto"/>
        </w:rPr>
      </w:pPr>
      <w:r w:rsidRPr="00976BAB">
        <w:rPr>
          <w:color w:val="auto"/>
        </w:rPr>
        <w:lastRenderedPageBreak/>
        <w:t>A.1.3 Údaje o zpracovateli společné dokumentace</w:t>
      </w:r>
    </w:p>
    <w:p w14:paraId="4817ABA6" w14:textId="77777777" w:rsidR="00E03F15" w:rsidRPr="00976BAB" w:rsidRDefault="00E03F15" w:rsidP="00E03F15">
      <w:pPr>
        <w:pStyle w:val="Nadpis4"/>
        <w:rPr>
          <w:color w:val="auto"/>
        </w:rPr>
      </w:pPr>
      <w:r w:rsidRPr="00976BAB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976BAB">
        <w:rPr>
          <w:color w:val="auto"/>
        </w:rPr>
        <w:t xml:space="preserve"> jméno, příjmení, obchodní firma, identifikační číslo osoby, místo podnikání (fyzická osoba podnikající) nebo obchodní firma nebo název, identifikační číslo osoby, adresa sídla (právnická osoba),</w:t>
      </w:r>
    </w:p>
    <w:p w14:paraId="13C320AB" w14:textId="77777777" w:rsidR="009E1C5E" w:rsidRPr="00976BAB" w:rsidRDefault="00B24B19" w:rsidP="007772FB">
      <w:pPr>
        <w:spacing w:after="0" w:line="360" w:lineRule="auto"/>
      </w:pPr>
      <w:r w:rsidRPr="00976BAB">
        <w:t>Generální projektant:</w:t>
      </w:r>
    </w:p>
    <w:p w14:paraId="338190EF" w14:textId="77777777" w:rsidR="009E1C5E" w:rsidRPr="00976BAB" w:rsidRDefault="007772FB" w:rsidP="009E1C5E">
      <w:pPr>
        <w:spacing w:after="0" w:line="240" w:lineRule="auto"/>
      </w:pPr>
      <w:r w:rsidRPr="00976BAB">
        <w:t xml:space="preserve">All </w:t>
      </w:r>
      <w:proofErr w:type="spellStart"/>
      <w:r w:rsidRPr="00976BAB">
        <w:t>Plan</w:t>
      </w:r>
      <w:proofErr w:type="spellEnd"/>
      <w:r w:rsidRPr="00976BAB">
        <w:t xml:space="preserve"> Projekt s.r.o.</w:t>
      </w:r>
    </w:p>
    <w:p w14:paraId="2A968AA7" w14:textId="77777777" w:rsidR="009E1C5E" w:rsidRPr="00976BAB" w:rsidRDefault="007772FB" w:rsidP="009E1C5E">
      <w:pPr>
        <w:spacing w:after="0" w:line="240" w:lineRule="auto"/>
      </w:pPr>
      <w:r w:rsidRPr="00976BAB">
        <w:t>Dr. E. Beneše 1111</w:t>
      </w:r>
    </w:p>
    <w:p w14:paraId="4817ABAA" w14:textId="04865AC7" w:rsidR="007772FB" w:rsidRPr="00976BAB" w:rsidRDefault="007772FB" w:rsidP="009E1C5E">
      <w:pPr>
        <w:spacing w:after="0" w:line="240" w:lineRule="auto"/>
      </w:pPr>
      <w:r w:rsidRPr="00976BAB">
        <w:t>Neratovice</w:t>
      </w:r>
      <w:r w:rsidR="009E1C5E" w:rsidRPr="00976BAB">
        <w:t xml:space="preserve"> </w:t>
      </w:r>
      <w:r w:rsidRPr="00976BAB">
        <w:t>27711</w:t>
      </w:r>
    </w:p>
    <w:p w14:paraId="4817ABAC" w14:textId="77777777" w:rsidR="007772FB" w:rsidRPr="00976BAB" w:rsidRDefault="007772FB" w:rsidP="009E1C5E">
      <w:pPr>
        <w:spacing w:after="0" w:line="240" w:lineRule="auto"/>
      </w:pPr>
      <w:r w:rsidRPr="00976BAB">
        <w:t>IČ: 03833861</w:t>
      </w:r>
    </w:p>
    <w:p w14:paraId="4817ABAD" w14:textId="77777777" w:rsidR="00B5050C" w:rsidRPr="00976BAB" w:rsidRDefault="007772FB" w:rsidP="009E1C5E">
      <w:pPr>
        <w:spacing w:after="0" w:line="240" w:lineRule="auto"/>
      </w:pPr>
      <w:r w:rsidRPr="00976BAB">
        <w:t>DIČ: CZ03833861</w:t>
      </w:r>
    </w:p>
    <w:p w14:paraId="4817ABAE" w14:textId="77777777" w:rsidR="00E03F15" w:rsidRPr="00976BAB" w:rsidRDefault="00E03F15" w:rsidP="00E03F15">
      <w:pPr>
        <w:pStyle w:val="Nadpis4"/>
        <w:rPr>
          <w:color w:val="auto"/>
        </w:rPr>
      </w:pPr>
      <w:r w:rsidRPr="00976BAB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976BAB">
        <w:rPr>
          <w:color w:val="auto"/>
        </w:rPr>
        <w:t xml:space="preserve">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0B0DA0F3" w14:textId="77777777" w:rsidR="009E1C5E" w:rsidRPr="00976BAB" w:rsidRDefault="009E1C5E" w:rsidP="009E1C5E">
      <w:pPr>
        <w:spacing w:after="0" w:line="240" w:lineRule="auto"/>
      </w:pPr>
    </w:p>
    <w:p w14:paraId="64188F07" w14:textId="3DB605E9" w:rsidR="009E1C5E" w:rsidRPr="00976BAB" w:rsidRDefault="003117ED" w:rsidP="009E1C5E">
      <w:pPr>
        <w:spacing w:after="0" w:line="240" w:lineRule="auto"/>
      </w:pPr>
      <w:r w:rsidRPr="00976BAB">
        <w:t>Ing. Jiří Drbohlav</w:t>
      </w:r>
    </w:p>
    <w:p w14:paraId="0B4BBD60" w14:textId="77777777" w:rsidR="009E1C5E" w:rsidRPr="00976BAB" w:rsidRDefault="003117ED" w:rsidP="009E1C5E">
      <w:pPr>
        <w:spacing w:after="0" w:line="240" w:lineRule="auto"/>
      </w:pPr>
      <w:r w:rsidRPr="00976BAB">
        <w:t>Vichrova 1912</w:t>
      </w:r>
    </w:p>
    <w:p w14:paraId="4817ABB0" w14:textId="2A0B370D" w:rsidR="00B24B19" w:rsidRPr="00976BAB" w:rsidRDefault="009E1C5E" w:rsidP="009E1C5E">
      <w:pPr>
        <w:spacing w:after="0" w:line="240" w:lineRule="auto"/>
      </w:pPr>
      <w:r w:rsidRPr="00976BAB">
        <w:t xml:space="preserve">289 22 </w:t>
      </w:r>
      <w:r w:rsidR="003117ED" w:rsidRPr="00976BAB">
        <w:t>Lysá nad Labem</w:t>
      </w:r>
    </w:p>
    <w:p w14:paraId="4817ABB1" w14:textId="4620DC07" w:rsidR="003117ED" w:rsidRPr="00976BAB" w:rsidRDefault="00D41C05" w:rsidP="009E1C5E">
      <w:pPr>
        <w:spacing w:after="0" w:line="240" w:lineRule="auto"/>
      </w:pPr>
      <w:r w:rsidRPr="00976BAB">
        <w:t xml:space="preserve">ČA 12795. </w:t>
      </w:r>
      <w:r w:rsidR="003117ED" w:rsidRPr="00976BAB">
        <w:t>ČKAIT 0012795 Dopravní stavby</w:t>
      </w:r>
    </w:p>
    <w:p w14:paraId="4817ABB2" w14:textId="77777777" w:rsidR="00E03F15" w:rsidRPr="00976BAB" w:rsidRDefault="00E03F15" w:rsidP="00E03F15">
      <w:pPr>
        <w:pStyle w:val="Nadpis4"/>
        <w:rPr>
          <w:color w:val="auto"/>
        </w:rPr>
      </w:pPr>
      <w:r w:rsidRPr="00976BAB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976BAB">
        <w:rPr>
          <w:color w:val="auto"/>
        </w:rPr>
        <w:t xml:space="preserve"> 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37B0A72F" w14:textId="2B716884" w:rsidR="00825A55" w:rsidRPr="00976BAB" w:rsidRDefault="00825A55" w:rsidP="009E1C5E">
      <w:pPr>
        <w:spacing w:after="0" w:line="240" w:lineRule="auto"/>
        <w:rPr>
          <w:rFonts w:eastAsia="Times New Roman" w:cs="Times New Roman"/>
          <w:u w:val="single"/>
        </w:rPr>
      </w:pPr>
      <w:r w:rsidRPr="00976BAB">
        <w:rPr>
          <w:rFonts w:eastAsia="Times New Roman" w:cs="Times New Roman"/>
          <w:u w:val="single"/>
        </w:rPr>
        <w:t>Dopravní stavby</w:t>
      </w:r>
      <w:r w:rsidR="00D41C05" w:rsidRPr="00976BAB">
        <w:rPr>
          <w:rFonts w:eastAsia="Times New Roman" w:cs="Times New Roman"/>
          <w:u w:val="single"/>
        </w:rPr>
        <w:t xml:space="preserve"> (SO 100)</w:t>
      </w:r>
      <w:r w:rsidRPr="00976BAB">
        <w:rPr>
          <w:rFonts w:eastAsia="Times New Roman" w:cs="Times New Roman"/>
          <w:u w:val="single"/>
        </w:rPr>
        <w:t>:</w:t>
      </w:r>
    </w:p>
    <w:p w14:paraId="3ACF6A4E" w14:textId="77777777" w:rsidR="009E1C5E" w:rsidRPr="00976BAB" w:rsidRDefault="00825A55" w:rsidP="009E1C5E">
      <w:p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Ing. Jiří Drbohlav</w:t>
      </w:r>
    </w:p>
    <w:p w14:paraId="1B2EDF10" w14:textId="4402D108" w:rsidR="009E1C5E" w:rsidRPr="00976BAB" w:rsidRDefault="00825A55" w:rsidP="009E1C5E">
      <w:p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Vichrova 1912</w:t>
      </w:r>
    </w:p>
    <w:p w14:paraId="0F0A7757" w14:textId="37EAEA6D" w:rsidR="00825A55" w:rsidRPr="00976BAB" w:rsidRDefault="00D41C05" w:rsidP="009E1C5E">
      <w:p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 xml:space="preserve">289 22 </w:t>
      </w:r>
      <w:r w:rsidR="00825A55" w:rsidRPr="00976BAB">
        <w:rPr>
          <w:rFonts w:eastAsia="Times New Roman" w:cs="Times New Roman"/>
        </w:rPr>
        <w:t>Lysá nad Labem</w:t>
      </w:r>
    </w:p>
    <w:p w14:paraId="1F91001A" w14:textId="098E14A8" w:rsidR="00825A55" w:rsidRPr="00976BAB" w:rsidRDefault="00825A55" w:rsidP="009E1C5E">
      <w:p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ČKAIT 0012795 Dopravní stavby</w:t>
      </w:r>
    </w:p>
    <w:p w14:paraId="4817ABB6" w14:textId="3B106CDB" w:rsidR="00E03F15" w:rsidRPr="00976BAB" w:rsidRDefault="00E03F15" w:rsidP="00E03F15">
      <w:pPr>
        <w:pStyle w:val="Nadpis2"/>
        <w:rPr>
          <w:color w:val="auto"/>
        </w:rPr>
      </w:pPr>
      <w:r w:rsidRPr="00976BAB">
        <w:rPr>
          <w:color w:val="auto"/>
        </w:rPr>
        <w:t>A.2 Členění stavby na objekty a technická a technologická zařízení</w:t>
      </w:r>
    </w:p>
    <w:p w14:paraId="4817ABB7" w14:textId="6D4169D6" w:rsidR="002A659A" w:rsidRPr="00976BAB" w:rsidRDefault="004462A8" w:rsidP="00D41C05">
      <w:pPr>
        <w:spacing w:after="0" w:line="240" w:lineRule="auto"/>
        <w:rPr>
          <w:rFonts w:eastAsia="Times New Roman" w:cs="Times New Roman"/>
        </w:rPr>
      </w:pPr>
      <w:bookmarkStart w:id="1" w:name="_Hlk48133036"/>
      <w:r w:rsidRPr="00976BAB">
        <w:rPr>
          <w:rFonts w:eastAsia="Times New Roman" w:cs="Times New Roman"/>
        </w:rPr>
        <w:t xml:space="preserve">SO 100 </w:t>
      </w:r>
      <w:r w:rsidR="00F32B61" w:rsidRPr="00976BAB">
        <w:rPr>
          <w:rFonts w:eastAsia="Times New Roman" w:cs="Times New Roman"/>
        </w:rPr>
        <w:t>K</w:t>
      </w:r>
      <w:r w:rsidR="00197781" w:rsidRPr="00976BAB">
        <w:rPr>
          <w:rFonts w:eastAsia="Times New Roman" w:cs="Times New Roman"/>
        </w:rPr>
        <w:t>omunikace</w:t>
      </w:r>
    </w:p>
    <w:p w14:paraId="426C9322" w14:textId="77777777" w:rsidR="00D41C05" w:rsidRPr="00976BAB" w:rsidRDefault="00D41C05" w:rsidP="00D41C05">
      <w:pPr>
        <w:spacing w:after="0" w:line="240" w:lineRule="auto"/>
        <w:rPr>
          <w:rFonts w:eastAsia="Times New Roman" w:cs="Times New Roman"/>
        </w:rPr>
      </w:pPr>
    </w:p>
    <w:bookmarkEnd w:id="1"/>
    <w:p w14:paraId="4817ABB8" w14:textId="77777777" w:rsidR="00E03F15" w:rsidRPr="00976BAB" w:rsidRDefault="00E03F15" w:rsidP="00E03F15">
      <w:pPr>
        <w:pStyle w:val="Nadpis2"/>
        <w:rPr>
          <w:color w:val="auto"/>
        </w:rPr>
      </w:pPr>
      <w:r w:rsidRPr="00976BAB">
        <w:rPr>
          <w:color w:val="auto"/>
        </w:rPr>
        <w:t>A.3 Seznam vstupních podkladů</w:t>
      </w:r>
    </w:p>
    <w:p w14:paraId="4817ABB9" w14:textId="3BB7C1F8" w:rsidR="0003208C" w:rsidRPr="00976BAB" w:rsidRDefault="0003208C" w:rsidP="00D41C05">
      <w:pPr>
        <w:pStyle w:val="Odstavecseseznamem"/>
        <w:numPr>
          <w:ilvl w:val="0"/>
          <w:numId w:val="5"/>
        </w:num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obhlídka místa stavby – pořízení fotodokumentace stávajícího stavu území</w:t>
      </w:r>
    </w:p>
    <w:p w14:paraId="4817ABBA" w14:textId="77777777" w:rsidR="0003208C" w:rsidRPr="00976BAB" w:rsidRDefault="0003208C" w:rsidP="00D41C05">
      <w:pPr>
        <w:pStyle w:val="Odstavecseseznamem"/>
        <w:numPr>
          <w:ilvl w:val="0"/>
          <w:numId w:val="5"/>
        </w:num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aktuální snímky katastrální mapy</w:t>
      </w:r>
    </w:p>
    <w:p w14:paraId="4817ABBB" w14:textId="77777777" w:rsidR="0003208C" w:rsidRPr="00976BAB" w:rsidRDefault="0003208C" w:rsidP="00D41C05">
      <w:pPr>
        <w:pStyle w:val="Odstavecseseznamem"/>
        <w:numPr>
          <w:ilvl w:val="0"/>
          <w:numId w:val="5"/>
        </w:num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geodetické zaměření území</w:t>
      </w:r>
    </w:p>
    <w:p w14:paraId="4817ABBC" w14:textId="4FF0AFCC" w:rsidR="0003208C" w:rsidRPr="00976BAB" w:rsidRDefault="0003208C" w:rsidP="00D41C05">
      <w:pPr>
        <w:pStyle w:val="Odstavecseseznamem"/>
        <w:numPr>
          <w:ilvl w:val="0"/>
          <w:numId w:val="5"/>
        </w:numPr>
        <w:spacing w:after="0" w:line="240" w:lineRule="auto"/>
        <w:rPr>
          <w:rFonts w:eastAsia="Times New Roman" w:cs="Times New Roman"/>
        </w:rPr>
      </w:pPr>
      <w:r w:rsidRPr="00976BAB">
        <w:rPr>
          <w:rFonts w:eastAsia="Times New Roman" w:cs="Times New Roman"/>
        </w:rPr>
        <w:t>zadání investora stavby</w:t>
      </w:r>
    </w:p>
    <w:p w14:paraId="4817ABC3" w14:textId="77777777" w:rsidR="00B24B19" w:rsidRPr="00976BAB" w:rsidRDefault="00B24B19" w:rsidP="00B24B19">
      <w:pPr>
        <w:pStyle w:val="Nadpis1"/>
        <w:rPr>
          <w:color w:val="auto"/>
          <w:sz w:val="32"/>
          <w:szCs w:val="32"/>
        </w:rPr>
      </w:pPr>
      <w:r w:rsidRPr="00976BAB">
        <w:rPr>
          <w:color w:val="auto"/>
          <w:sz w:val="32"/>
          <w:szCs w:val="32"/>
        </w:rPr>
        <w:lastRenderedPageBreak/>
        <w:t>B. SOUHRNNÁ TECHNICKÁ ZPRÁVA</w:t>
      </w:r>
    </w:p>
    <w:p w14:paraId="4817ABC4" w14:textId="77777777" w:rsidR="00E03F15" w:rsidRPr="00976BAB" w:rsidRDefault="00E03F15" w:rsidP="00E03F15">
      <w:pPr>
        <w:pStyle w:val="Nadpis1"/>
        <w:rPr>
          <w:color w:val="auto"/>
        </w:rPr>
      </w:pPr>
      <w:r w:rsidRPr="00976BAB">
        <w:rPr>
          <w:color w:val="auto"/>
        </w:rPr>
        <w:t>B.1 Popis území stavby</w:t>
      </w:r>
    </w:p>
    <w:p w14:paraId="4817ABC5" w14:textId="77777777" w:rsidR="00E03F15" w:rsidRPr="00976BAB" w:rsidRDefault="00E03F15" w:rsidP="00E03F15">
      <w:pPr>
        <w:pStyle w:val="Nadpis4"/>
        <w:rPr>
          <w:color w:val="auto"/>
        </w:rPr>
      </w:pPr>
      <w:r w:rsidRPr="00976BAB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976BAB">
        <w:rPr>
          <w:color w:val="auto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14:paraId="314DA11B" w14:textId="4CF93E62" w:rsidR="007A07D1" w:rsidRPr="00976BAB" w:rsidRDefault="007529A7" w:rsidP="00547FF3">
      <w:r>
        <w:t>Předmětné území se nachází v zastavěné jižní části obce.</w:t>
      </w:r>
    </w:p>
    <w:p w14:paraId="4817ABCE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7529A7">
        <w:rPr>
          <w:color w:val="auto"/>
        </w:rPr>
        <w:t xml:space="preserve"> údaje o souladu stavby s územně plánovací dokumentací, s cíli a úkoly územního plánování, včetně informace o vydané územně plánovací dokumentaci,</w:t>
      </w:r>
    </w:p>
    <w:p w14:paraId="4817ABD4" w14:textId="33102B25" w:rsidR="00FB081F" w:rsidRPr="007529A7" w:rsidRDefault="00F6584D" w:rsidP="00E03F15">
      <w:r w:rsidRPr="007529A7">
        <w:t>Dokumentace je v souladu s platným územním plánem.</w:t>
      </w:r>
    </w:p>
    <w:p w14:paraId="4817ABD5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7529A7">
        <w:rPr>
          <w:color w:val="auto"/>
        </w:rPr>
        <w:t xml:space="preserve"> informace o vydaných rozhodnutích o povolení výjimky z obecných požadavků na využívání území,</w:t>
      </w:r>
    </w:p>
    <w:p w14:paraId="4817ABD6" w14:textId="3499FC96" w:rsidR="00E03F15" w:rsidRPr="007529A7" w:rsidRDefault="0092619A" w:rsidP="00E03F15">
      <w:r w:rsidRPr="007529A7">
        <w:t>V současné době nejsou známy</w:t>
      </w:r>
      <w:r w:rsidR="002D3C83" w:rsidRPr="007529A7">
        <w:t>.</w:t>
      </w:r>
    </w:p>
    <w:p w14:paraId="4817ABD7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d)</w:t>
      </w:r>
      <w:r w:rsidRPr="007529A7">
        <w:rPr>
          <w:color w:val="auto"/>
        </w:rPr>
        <w:t xml:space="preserve"> informace o tom, zda a v jakých částech dokumentace jsou zohledněny podmínky závazných stanovisek dotčených orgánů,</w:t>
      </w:r>
    </w:p>
    <w:p w14:paraId="4817ABD8" w14:textId="77777777" w:rsidR="00E03F15" w:rsidRPr="007529A7" w:rsidRDefault="003C42FC" w:rsidP="00E03F15">
      <w:r w:rsidRPr="007529A7">
        <w:t>V rámci zpracování projektové dokumentace jsou zapracovány závazné požadavky dotčených orgánů.</w:t>
      </w:r>
    </w:p>
    <w:p w14:paraId="4817ABD9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e)</w:t>
      </w:r>
      <w:r w:rsidRPr="007529A7">
        <w:rPr>
          <w:color w:val="auto"/>
        </w:rPr>
        <w:t xml:space="preserve"> výčet a závěry provedených průzkumů a </w:t>
      </w:r>
      <w:proofErr w:type="gramStart"/>
      <w:r w:rsidRPr="007529A7">
        <w:rPr>
          <w:color w:val="auto"/>
        </w:rPr>
        <w:t>rozborů - geologický</w:t>
      </w:r>
      <w:proofErr w:type="gramEnd"/>
      <w:r w:rsidRPr="007529A7">
        <w:rPr>
          <w:color w:val="auto"/>
        </w:rPr>
        <w:t xml:space="preserve"> průzkum, hydrogeologický průzkum, stavebně historický průzkum apod.,</w:t>
      </w:r>
    </w:p>
    <w:p w14:paraId="4817ABDB" w14:textId="7FDA9A12" w:rsidR="002A659A" w:rsidRPr="007529A7" w:rsidRDefault="00E82658" w:rsidP="00E03F15">
      <w:r w:rsidRPr="007529A7">
        <w:t xml:space="preserve">V rámci projektové přípravy </w:t>
      </w:r>
      <w:r w:rsidR="00F6584D" w:rsidRPr="007529A7">
        <w:t>ne</w:t>
      </w:r>
      <w:r w:rsidRPr="007529A7">
        <w:t xml:space="preserve">byl proveden inženýrsko-geologický průzkum, </w:t>
      </w:r>
      <w:r w:rsidR="00F6584D" w:rsidRPr="007529A7">
        <w:t xml:space="preserve">nebyl předán ze strany investora. </w:t>
      </w:r>
      <w:r w:rsidR="007529A7" w:rsidRPr="007529A7">
        <w:t>S ohledem na rozsah stavby není předpoklad nutnosti geologického průzkumu. V případě potřeby bude geologický průzkum proveden během stavby.</w:t>
      </w:r>
      <w:r w:rsidR="00484C8A" w:rsidRPr="007529A7">
        <w:t xml:space="preserve"> </w:t>
      </w:r>
    </w:p>
    <w:p w14:paraId="4817ABDC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f)</w:t>
      </w:r>
      <w:r w:rsidRPr="007529A7">
        <w:rPr>
          <w:color w:val="auto"/>
        </w:rPr>
        <w:t xml:space="preserve"> ochrana území podle jiných právních předpisů,</w:t>
      </w:r>
    </w:p>
    <w:p w14:paraId="4817ABDD" w14:textId="77777777" w:rsidR="002A659A" w:rsidRPr="007529A7" w:rsidRDefault="002A659A" w:rsidP="00E03F15">
      <w:r w:rsidRPr="007529A7">
        <w:t>Stavba bude probíhat mimo památkové rezervace a zóny, chráněná území.</w:t>
      </w:r>
    </w:p>
    <w:p w14:paraId="4817ABDF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g)</w:t>
      </w:r>
      <w:r w:rsidRPr="007529A7">
        <w:rPr>
          <w:color w:val="auto"/>
        </w:rPr>
        <w:t xml:space="preserve"> poloha vzhledem k záplavovému území, poddolovanému území apod.,</w:t>
      </w:r>
    </w:p>
    <w:p w14:paraId="4817ABE0" w14:textId="7591358C" w:rsidR="00E03F15" w:rsidRPr="007529A7" w:rsidRDefault="002D0700" w:rsidP="00E03F15">
      <w:r w:rsidRPr="007529A7">
        <w:t>Stavba se nenachází v</w:t>
      </w:r>
      <w:r w:rsidR="00A92301" w:rsidRPr="007529A7">
        <w:t> záplavovém ani poddolovaném území.</w:t>
      </w:r>
    </w:p>
    <w:p w14:paraId="4817ABE1" w14:textId="77777777" w:rsidR="00E03F15" w:rsidRPr="007529A7" w:rsidRDefault="00E03F15" w:rsidP="00E03F15">
      <w:pPr>
        <w:pStyle w:val="Nadpis4"/>
        <w:rPr>
          <w:color w:val="auto"/>
        </w:rPr>
      </w:pPr>
      <w:r w:rsidRPr="00752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h)</w:t>
      </w:r>
      <w:r w:rsidRPr="007529A7">
        <w:rPr>
          <w:color w:val="auto"/>
        </w:rPr>
        <w:t xml:space="preserve"> vliv stavby na okolní stavby a pozemky, ochrana okolí, vliv stavby na odtokové poměry v území,</w:t>
      </w:r>
    </w:p>
    <w:p w14:paraId="4817ABE2" w14:textId="0055B1C8" w:rsidR="00E03F15" w:rsidRPr="007529A7" w:rsidRDefault="003C42FC" w:rsidP="00E03F15">
      <w:r w:rsidRPr="007529A7">
        <w:t xml:space="preserve">Stavba nebude mít negativní vliv na okolní pozemky. </w:t>
      </w:r>
    </w:p>
    <w:p w14:paraId="4817ABE3" w14:textId="337C38F4" w:rsidR="002A659A" w:rsidRPr="00A879D4" w:rsidRDefault="00946000" w:rsidP="00E03F15">
      <w:r w:rsidRPr="00A879D4">
        <w:t>Odtokové poměry se výrazně nezmění, výstavbou nedojde k přerušení přirozeného toku, respektive vsakování.</w:t>
      </w:r>
      <w:r w:rsidR="006D55E0" w:rsidRPr="00A879D4">
        <w:t xml:space="preserve"> Srážkové vody budou vsakovány v dané lokalitě přirozeným způsobem do přilehlé zeleně</w:t>
      </w:r>
      <w:r w:rsidR="00A879D4" w:rsidRPr="00A879D4">
        <w:t xml:space="preserve"> či do stávajících uličních vpustí.</w:t>
      </w:r>
    </w:p>
    <w:p w14:paraId="4817ABE4" w14:textId="77777777" w:rsidR="00E03F15" w:rsidRPr="00A879D4" w:rsidRDefault="00E03F15" w:rsidP="00E03F15">
      <w:pPr>
        <w:pStyle w:val="Nadpis4"/>
        <w:rPr>
          <w:color w:val="auto"/>
        </w:rPr>
      </w:pPr>
      <w:r w:rsidRPr="00A879D4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i)</w:t>
      </w:r>
      <w:r w:rsidRPr="00A879D4">
        <w:rPr>
          <w:color w:val="auto"/>
        </w:rPr>
        <w:t xml:space="preserve"> požadavky na asanace, demolice, kácení dřevin,</w:t>
      </w:r>
    </w:p>
    <w:p w14:paraId="4817ABE5" w14:textId="3C9A7755" w:rsidR="002A659A" w:rsidRPr="00A879D4" w:rsidRDefault="00F605A1" w:rsidP="00E03F15">
      <w:r w:rsidRPr="00A879D4">
        <w:t>V rámci projektu není uvažováno s kácením dřevin</w:t>
      </w:r>
      <w:r w:rsidR="00C56F54" w:rsidRPr="00A879D4">
        <w:t>.</w:t>
      </w:r>
    </w:p>
    <w:p w14:paraId="4817ABE6" w14:textId="77777777" w:rsidR="00E03F15" w:rsidRPr="00A879D4" w:rsidRDefault="00E03F15" w:rsidP="00E03F15">
      <w:pPr>
        <w:pStyle w:val="Nadpis4"/>
        <w:rPr>
          <w:color w:val="auto"/>
        </w:rPr>
      </w:pPr>
      <w:r w:rsidRPr="00A879D4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j)</w:t>
      </w:r>
      <w:r w:rsidRPr="00A879D4">
        <w:rPr>
          <w:color w:val="auto"/>
        </w:rPr>
        <w:t xml:space="preserve"> požadavky na maximální dočasné a trvalé zábory zemědělského půdního fondu nebo pozemků určených k plnění funkce lesa,</w:t>
      </w:r>
    </w:p>
    <w:p w14:paraId="4817ABE7" w14:textId="4AA17A42" w:rsidR="00E03F15" w:rsidRPr="00A879D4" w:rsidRDefault="00E8386F" w:rsidP="00E03F15">
      <w:r>
        <w:t>Stavba nebude probíhat na pozemních s ochranou ZPF či LPF.</w:t>
      </w:r>
    </w:p>
    <w:p w14:paraId="4817AC1E" w14:textId="57CD40ED" w:rsidR="00E03F15" w:rsidRPr="00E8386F" w:rsidRDefault="00E03F15" w:rsidP="00E03F15">
      <w:pPr>
        <w:pStyle w:val="Nadpis4"/>
        <w:rPr>
          <w:color w:val="auto"/>
        </w:rPr>
      </w:pPr>
      <w:r w:rsidRPr="00E8386F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lastRenderedPageBreak/>
        <w:t>k)</w:t>
      </w:r>
      <w:r w:rsidRPr="00E8386F">
        <w:rPr>
          <w:color w:val="auto"/>
        </w:rPr>
        <w:t xml:space="preserve"> územně technické </w:t>
      </w:r>
      <w:proofErr w:type="gramStart"/>
      <w:r w:rsidRPr="00E8386F">
        <w:rPr>
          <w:color w:val="auto"/>
        </w:rPr>
        <w:t>podmínky - zejména</w:t>
      </w:r>
      <w:proofErr w:type="gramEnd"/>
      <w:r w:rsidRPr="00E8386F">
        <w:rPr>
          <w:color w:val="auto"/>
        </w:rPr>
        <w:t xml:space="preserve"> možnost napojení na stávající dopravní a technickou infrastrukturu, možnost bezbariérového přístupu k navrhované stavbě,</w:t>
      </w:r>
    </w:p>
    <w:p w14:paraId="4817AC1F" w14:textId="26B9A939" w:rsidR="00E722EB" w:rsidRPr="00E8386F" w:rsidRDefault="000E7170" w:rsidP="00E03F15">
      <w:r w:rsidRPr="00E8386F">
        <w:t xml:space="preserve">V rámci stavby </w:t>
      </w:r>
      <w:r w:rsidR="00E8386F" w:rsidRPr="00E8386F">
        <w:t>ne</w:t>
      </w:r>
      <w:r w:rsidR="00884544" w:rsidRPr="00E8386F">
        <w:t>dojde</w:t>
      </w:r>
      <w:r w:rsidRPr="00E8386F">
        <w:t xml:space="preserve"> k vybudování nového napojení na stávající dopravní infrastrukturu. </w:t>
      </w:r>
    </w:p>
    <w:p w14:paraId="4817AC20" w14:textId="77777777" w:rsidR="00E03F15" w:rsidRPr="00E8386F" w:rsidRDefault="00E03F15" w:rsidP="00E03F15">
      <w:pPr>
        <w:pStyle w:val="Nadpis4"/>
        <w:rPr>
          <w:color w:val="auto"/>
        </w:rPr>
      </w:pPr>
      <w:r w:rsidRPr="00E8386F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l)</w:t>
      </w:r>
      <w:r w:rsidRPr="00E8386F">
        <w:rPr>
          <w:color w:val="auto"/>
        </w:rPr>
        <w:t xml:space="preserve"> věcné a časové vazby stavby, podmiňující, vyvolané, související investice,</w:t>
      </w:r>
    </w:p>
    <w:p w14:paraId="4817AC21" w14:textId="764D6D2F" w:rsidR="00E03F15" w:rsidRPr="00E8386F" w:rsidRDefault="002A659A" w:rsidP="00E03F15">
      <w:r w:rsidRPr="00E8386F">
        <w:t>Nejsou v současnosti známy.</w:t>
      </w:r>
      <w:r w:rsidR="006D55E0" w:rsidRPr="00E8386F">
        <w:t xml:space="preserve"> </w:t>
      </w:r>
    </w:p>
    <w:p w14:paraId="4817AC22" w14:textId="422DF20A" w:rsidR="00E03F15" w:rsidRPr="00E8386F" w:rsidRDefault="00E03F15" w:rsidP="00E03F15">
      <w:pPr>
        <w:pStyle w:val="Nadpis4"/>
        <w:rPr>
          <w:color w:val="auto"/>
        </w:rPr>
      </w:pPr>
      <w:r w:rsidRPr="00E8386F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m)</w:t>
      </w:r>
      <w:r w:rsidRPr="00E8386F">
        <w:rPr>
          <w:color w:val="auto"/>
        </w:rPr>
        <w:t xml:space="preserve"> seznam pozemků podle katastru nemovitostí, na kterých se stavba umísťuje a provádí,</w:t>
      </w:r>
    </w:p>
    <w:tbl>
      <w:tblPr>
        <w:tblStyle w:val="Prosttabulka2"/>
        <w:tblW w:w="8647" w:type="dxa"/>
        <w:tblLayout w:type="fixed"/>
        <w:tblLook w:val="04A0" w:firstRow="1" w:lastRow="0" w:firstColumn="1" w:lastColumn="0" w:noHBand="0" w:noVBand="1"/>
      </w:tblPr>
      <w:tblGrid>
        <w:gridCol w:w="1493"/>
        <w:gridCol w:w="1039"/>
        <w:gridCol w:w="1828"/>
        <w:gridCol w:w="236"/>
        <w:gridCol w:w="960"/>
        <w:gridCol w:w="3091"/>
      </w:tblGrid>
      <w:tr w:rsidR="00E8386F" w:rsidRPr="00E8386F" w14:paraId="38362C40" w14:textId="77777777" w:rsidTr="00F415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noWrap/>
            <w:hideMark/>
          </w:tcPr>
          <w:p w14:paraId="2567703F" w14:textId="77777777" w:rsidR="00E8386F" w:rsidRPr="00E8386F" w:rsidRDefault="00E8386F" w:rsidP="00F415FE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KATASTRÁLNÍ ÚZEMÍ</w:t>
            </w:r>
          </w:p>
        </w:tc>
        <w:tc>
          <w:tcPr>
            <w:tcW w:w="1047" w:type="dxa"/>
            <w:noWrap/>
            <w:hideMark/>
          </w:tcPr>
          <w:p w14:paraId="0C49DD0F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ČÍSLO PARCELNÍ</w:t>
            </w:r>
          </w:p>
        </w:tc>
        <w:tc>
          <w:tcPr>
            <w:tcW w:w="1843" w:type="dxa"/>
            <w:noWrap/>
          </w:tcPr>
          <w:p w14:paraId="08B23675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DRUH POZEMKU</w:t>
            </w:r>
          </w:p>
        </w:tc>
        <w:tc>
          <w:tcPr>
            <w:tcW w:w="167" w:type="dxa"/>
            <w:noWrap/>
          </w:tcPr>
          <w:p w14:paraId="37DFEE36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</w:p>
        </w:tc>
        <w:tc>
          <w:tcPr>
            <w:tcW w:w="967" w:type="dxa"/>
            <w:noWrap/>
          </w:tcPr>
          <w:p w14:paraId="24C260F0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VÝMĚRA [m</w:t>
            </w:r>
            <w:r w:rsidRPr="00E8386F">
              <w:rPr>
                <w:rFonts w:ascii="Calibri" w:eastAsia="Times New Roman" w:hAnsi="Calibri" w:cs="Calibri"/>
                <w:color w:val="000000"/>
                <w:sz w:val="20"/>
                <w:vertAlign w:val="superscript"/>
                <w:lang w:eastAsia="cs-CZ"/>
              </w:rPr>
              <w:t>2</w:t>
            </w: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]</w:t>
            </w:r>
          </w:p>
        </w:tc>
        <w:tc>
          <w:tcPr>
            <w:tcW w:w="3118" w:type="dxa"/>
          </w:tcPr>
          <w:p w14:paraId="500DB06D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VLASTNÍK</w:t>
            </w:r>
          </w:p>
        </w:tc>
      </w:tr>
      <w:tr w:rsidR="00E8386F" w:rsidRPr="00E8386F" w14:paraId="758CD371" w14:textId="77777777" w:rsidTr="00F41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noWrap/>
          </w:tcPr>
          <w:p w14:paraId="114C673F" w14:textId="77777777" w:rsidR="00E8386F" w:rsidRPr="00E8386F" w:rsidRDefault="00E8386F" w:rsidP="00F415FE">
            <w:pPr>
              <w:spacing w:after="200"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47" w:type="dxa"/>
            <w:noWrap/>
          </w:tcPr>
          <w:p w14:paraId="3B21A71E" w14:textId="77777777" w:rsidR="00E8386F" w:rsidRPr="00E8386F" w:rsidRDefault="00E8386F" w:rsidP="00F415FE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631/1</w:t>
            </w:r>
          </w:p>
        </w:tc>
        <w:tc>
          <w:tcPr>
            <w:tcW w:w="1843" w:type="dxa"/>
            <w:noWrap/>
          </w:tcPr>
          <w:p w14:paraId="1514EB77" w14:textId="77777777" w:rsidR="00E8386F" w:rsidRPr="00E8386F" w:rsidRDefault="00E8386F" w:rsidP="00F415F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167" w:type="dxa"/>
            <w:noWrap/>
          </w:tcPr>
          <w:p w14:paraId="5E99E53B" w14:textId="77777777" w:rsidR="00E8386F" w:rsidRPr="00E8386F" w:rsidRDefault="00E8386F" w:rsidP="00F415F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noWrap/>
          </w:tcPr>
          <w:p w14:paraId="50FC00B1" w14:textId="77777777" w:rsidR="00E8386F" w:rsidRPr="00E8386F" w:rsidRDefault="00E8386F" w:rsidP="00F41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3686</w:t>
            </w:r>
          </w:p>
        </w:tc>
        <w:tc>
          <w:tcPr>
            <w:tcW w:w="3118" w:type="dxa"/>
          </w:tcPr>
          <w:p w14:paraId="6EB37498" w14:textId="77777777" w:rsidR="00E8386F" w:rsidRPr="00E8386F" w:rsidRDefault="00E8386F" w:rsidP="00F415F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OBEC PSÁRY, Pražská 137, Dolní Jirčany, 25244 Psáry</w:t>
            </w:r>
          </w:p>
        </w:tc>
      </w:tr>
      <w:tr w:rsidR="00E8386F" w:rsidRPr="00E8386F" w14:paraId="6D08ACEE" w14:textId="77777777" w:rsidTr="00F415F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noWrap/>
          </w:tcPr>
          <w:p w14:paraId="3698895E" w14:textId="77777777" w:rsidR="00E8386F" w:rsidRPr="00E8386F" w:rsidRDefault="00E8386F" w:rsidP="00F415FE">
            <w:pPr>
              <w:spacing w:after="200"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47" w:type="dxa"/>
            <w:noWrap/>
          </w:tcPr>
          <w:p w14:paraId="14DAA39B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3" w:type="dxa"/>
            <w:noWrap/>
          </w:tcPr>
          <w:p w14:paraId="22C33D96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  <w:tc>
          <w:tcPr>
            <w:tcW w:w="167" w:type="dxa"/>
            <w:noWrap/>
          </w:tcPr>
          <w:p w14:paraId="371E79E3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noWrap/>
          </w:tcPr>
          <w:p w14:paraId="2736BD80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118" w:type="dxa"/>
          </w:tcPr>
          <w:p w14:paraId="7A10AEA3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Adámek Zdeněk, Dlážděná 67, 25244 Psáry</w:t>
            </w:r>
          </w:p>
        </w:tc>
      </w:tr>
    </w:tbl>
    <w:p w14:paraId="01340007" w14:textId="77777777" w:rsidR="00E8386F" w:rsidRPr="00E8386F" w:rsidRDefault="00E8386F" w:rsidP="00E8386F"/>
    <w:p w14:paraId="4817AC8F" w14:textId="31561F77" w:rsidR="00E03F15" w:rsidRPr="00E8386F" w:rsidRDefault="00E03F15" w:rsidP="00E03F15">
      <w:pPr>
        <w:pStyle w:val="Nadpis4"/>
        <w:rPr>
          <w:color w:val="auto"/>
        </w:rPr>
      </w:pPr>
      <w:r w:rsidRPr="00E8386F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n)</w:t>
      </w:r>
      <w:r w:rsidRPr="00E8386F">
        <w:rPr>
          <w:color w:val="auto"/>
        </w:rPr>
        <w:t xml:space="preserve"> seznam pozemků podle katastru nemovitostí, na kterých vznikne ochranné nebo bezpečnostní pásmo.</w:t>
      </w:r>
    </w:p>
    <w:tbl>
      <w:tblPr>
        <w:tblStyle w:val="Prosttabulka2"/>
        <w:tblW w:w="8647" w:type="dxa"/>
        <w:tblLayout w:type="fixed"/>
        <w:tblLook w:val="04A0" w:firstRow="1" w:lastRow="0" w:firstColumn="1" w:lastColumn="0" w:noHBand="0" w:noVBand="1"/>
      </w:tblPr>
      <w:tblGrid>
        <w:gridCol w:w="1493"/>
        <w:gridCol w:w="1039"/>
        <w:gridCol w:w="1828"/>
        <w:gridCol w:w="236"/>
        <w:gridCol w:w="960"/>
        <w:gridCol w:w="3091"/>
      </w:tblGrid>
      <w:tr w:rsidR="00E8386F" w:rsidRPr="00E8386F" w14:paraId="4DD43795" w14:textId="77777777" w:rsidTr="00F415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noWrap/>
            <w:hideMark/>
          </w:tcPr>
          <w:p w14:paraId="6B49CA6A" w14:textId="77777777" w:rsidR="00E8386F" w:rsidRPr="00E8386F" w:rsidRDefault="00E8386F" w:rsidP="00F415FE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KATASTRÁLNÍ ÚZEMÍ</w:t>
            </w:r>
          </w:p>
        </w:tc>
        <w:tc>
          <w:tcPr>
            <w:tcW w:w="1047" w:type="dxa"/>
            <w:noWrap/>
            <w:hideMark/>
          </w:tcPr>
          <w:p w14:paraId="08E7289E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ČÍSLO PARCELNÍ</w:t>
            </w:r>
          </w:p>
        </w:tc>
        <w:tc>
          <w:tcPr>
            <w:tcW w:w="1843" w:type="dxa"/>
            <w:noWrap/>
          </w:tcPr>
          <w:p w14:paraId="270DDC4A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DRUH POZEMKU</w:t>
            </w:r>
          </w:p>
        </w:tc>
        <w:tc>
          <w:tcPr>
            <w:tcW w:w="167" w:type="dxa"/>
            <w:noWrap/>
          </w:tcPr>
          <w:p w14:paraId="59C8C0C6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</w:p>
        </w:tc>
        <w:tc>
          <w:tcPr>
            <w:tcW w:w="967" w:type="dxa"/>
            <w:noWrap/>
          </w:tcPr>
          <w:p w14:paraId="0598471F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VÝMĚRA [m</w:t>
            </w:r>
            <w:r w:rsidRPr="00E8386F">
              <w:rPr>
                <w:rFonts w:ascii="Calibri" w:eastAsia="Times New Roman" w:hAnsi="Calibri" w:cs="Calibri"/>
                <w:color w:val="000000"/>
                <w:sz w:val="20"/>
                <w:vertAlign w:val="superscript"/>
                <w:lang w:eastAsia="cs-CZ"/>
              </w:rPr>
              <w:t>2</w:t>
            </w: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]</w:t>
            </w:r>
          </w:p>
        </w:tc>
        <w:tc>
          <w:tcPr>
            <w:tcW w:w="3118" w:type="dxa"/>
          </w:tcPr>
          <w:p w14:paraId="3DED25E9" w14:textId="77777777" w:rsidR="00E8386F" w:rsidRPr="00E8386F" w:rsidRDefault="00E8386F" w:rsidP="00F415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000000"/>
                <w:sz w:val="20"/>
                <w:lang w:eastAsia="cs-CZ"/>
              </w:rPr>
            </w:pPr>
            <w:r w:rsidRPr="00E8386F">
              <w:rPr>
                <w:rFonts w:ascii="Calibri" w:eastAsia="Times New Roman" w:hAnsi="Calibri" w:cs="Calibri"/>
                <w:color w:val="000000"/>
                <w:sz w:val="20"/>
                <w:lang w:eastAsia="cs-CZ"/>
              </w:rPr>
              <w:t>VLASTNÍK</w:t>
            </w:r>
          </w:p>
        </w:tc>
      </w:tr>
      <w:tr w:rsidR="00E8386F" w:rsidRPr="00E8386F" w14:paraId="3D60296F" w14:textId="77777777" w:rsidTr="00F415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noWrap/>
          </w:tcPr>
          <w:p w14:paraId="61652419" w14:textId="77777777" w:rsidR="00E8386F" w:rsidRPr="00E8386F" w:rsidRDefault="00E8386F" w:rsidP="00F415FE">
            <w:pPr>
              <w:spacing w:after="200"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47" w:type="dxa"/>
            <w:noWrap/>
          </w:tcPr>
          <w:p w14:paraId="0026AC2D" w14:textId="77777777" w:rsidR="00E8386F" w:rsidRPr="00E8386F" w:rsidRDefault="00E8386F" w:rsidP="00F415FE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br/>
              <w:t>631/1</w:t>
            </w:r>
          </w:p>
        </w:tc>
        <w:tc>
          <w:tcPr>
            <w:tcW w:w="1843" w:type="dxa"/>
            <w:noWrap/>
          </w:tcPr>
          <w:p w14:paraId="66A7ECB3" w14:textId="77777777" w:rsidR="00E8386F" w:rsidRPr="00E8386F" w:rsidRDefault="00E8386F" w:rsidP="00F415F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167" w:type="dxa"/>
            <w:noWrap/>
          </w:tcPr>
          <w:p w14:paraId="53306B44" w14:textId="77777777" w:rsidR="00E8386F" w:rsidRPr="00E8386F" w:rsidRDefault="00E8386F" w:rsidP="00F415F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noWrap/>
          </w:tcPr>
          <w:p w14:paraId="038FE892" w14:textId="77777777" w:rsidR="00E8386F" w:rsidRPr="00E8386F" w:rsidRDefault="00E8386F" w:rsidP="00F41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3686</w:t>
            </w:r>
          </w:p>
        </w:tc>
        <w:tc>
          <w:tcPr>
            <w:tcW w:w="3118" w:type="dxa"/>
          </w:tcPr>
          <w:p w14:paraId="42D9ECD9" w14:textId="77777777" w:rsidR="00E8386F" w:rsidRPr="00E8386F" w:rsidRDefault="00E8386F" w:rsidP="00F415F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OBEC PSÁRY, Pražská 137, Dolní Jirčany, 25244 Psáry</w:t>
            </w:r>
          </w:p>
        </w:tc>
      </w:tr>
      <w:tr w:rsidR="00E8386F" w:rsidRPr="00EF4EFE" w14:paraId="301D835E" w14:textId="77777777" w:rsidTr="00F415F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5" w:type="dxa"/>
            <w:noWrap/>
          </w:tcPr>
          <w:p w14:paraId="2D2250AE" w14:textId="77777777" w:rsidR="00E8386F" w:rsidRPr="00E8386F" w:rsidRDefault="00E8386F" w:rsidP="00F415FE">
            <w:pPr>
              <w:spacing w:after="200" w:line="276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Psáry [736422]</w:t>
            </w:r>
          </w:p>
        </w:tc>
        <w:tc>
          <w:tcPr>
            <w:tcW w:w="1047" w:type="dxa"/>
            <w:noWrap/>
          </w:tcPr>
          <w:p w14:paraId="187DF662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43" w:type="dxa"/>
            <w:noWrap/>
          </w:tcPr>
          <w:p w14:paraId="3361D8E8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  <w:tc>
          <w:tcPr>
            <w:tcW w:w="167" w:type="dxa"/>
            <w:noWrap/>
          </w:tcPr>
          <w:p w14:paraId="4BCB04D0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noWrap/>
          </w:tcPr>
          <w:p w14:paraId="468472CF" w14:textId="77777777" w:rsidR="00E8386F" w:rsidRPr="00E8386F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498</w:t>
            </w:r>
          </w:p>
        </w:tc>
        <w:tc>
          <w:tcPr>
            <w:tcW w:w="3118" w:type="dxa"/>
          </w:tcPr>
          <w:p w14:paraId="62354178" w14:textId="77777777" w:rsidR="00E8386F" w:rsidRPr="00EF3083" w:rsidRDefault="00E8386F" w:rsidP="00F415FE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E8386F">
              <w:rPr>
                <w:rFonts w:ascii="Segoe UI" w:hAnsi="Segoe UI" w:cs="Segoe UI"/>
                <w:color w:val="000000"/>
                <w:sz w:val="20"/>
                <w:szCs w:val="20"/>
              </w:rPr>
              <w:t>Adámek Zdeněk, Dlážděná 67, 25244 Psáry</w:t>
            </w:r>
          </w:p>
        </w:tc>
      </w:tr>
    </w:tbl>
    <w:p w14:paraId="4817ACFD" w14:textId="0A2087C6" w:rsidR="00E03F15" w:rsidRPr="00D908F1" w:rsidRDefault="00050B4F" w:rsidP="00E03F15">
      <w:pPr>
        <w:pStyle w:val="Nadpis1"/>
        <w:rPr>
          <w:color w:val="auto"/>
        </w:rPr>
      </w:pPr>
      <w:r w:rsidRPr="00D908F1">
        <w:rPr>
          <w:color w:val="auto"/>
        </w:rPr>
        <w:t>B</w:t>
      </w:r>
      <w:r w:rsidR="00E03F15" w:rsidRPr="00D908F1">
        <w:rPr>
          <w:color w:val="auto"/>
        </w:rPr>
        <w:t>.2 Celkový popis stavby</w:t>
      </w:r>
    </w:p>
    <w:p w14:paraId="4817ACFE" w14:textId="77777777" w:rsidR="00E03F15" w:rsidRPr="00D908F1" w:rsidRDefault="00E03F15" w:rsidP="00E03F15">
      <w:pPr>
        <w:pStyle w:val="Nadpis2"/>
        <w:rPr>
          <w:color w:val="auto"/>
        </w:rPr>
      </w:pPr>
      <w:r w:rsidRPr="00D908F1">
        <w:rPr>
          <w:color w:val="auto"/>
        </w:rPr>
        <w:t>B.2.1 Základní charakteristika stavby a jejího užívání</w:t>
      </w:r>
    </w:p>
    <w:p w14:paraId="4817ACFF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D908F1">
        <w:rPr>
          <w:color w:val="auto"/>
        </w:rPr>
        <w:t xml:space="preserve"> 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4817AD00" w14:textId="52845DE6" w:rsidR="002A659A" w:rsidRPr="00D908F1" w:rsidRDefault="00D908F1" w:rsidP="00E03F15">
      <w:r w:rsidRPr="00D908F1">
        <w:t>změna dokončené stavby</w:t>
      </w:r>
    </w:p>
    <w:p w14:paraId="4817AD01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D908F1">
        <w:rPr>
          <w:color w:val="auto"/>
        </w:rPr>
        <w:t xml:space="preserve"> účel užívání stavby,</w:t>
      </w:r>
    </w:p>
    <w:p w14:paraId="4817AD02" w14:textId="1D057A25" w:rsidR="00E03F15" w:rsidRPr="00D908F1" w:rsidRDefault="004D49D4" w:rsidP="00E03F15">
      <w:r w:rsidRPr="00D908F1">
        <w:t>Dopravní stavba –</w:t>
      </w:r>
      <w:r w:rsidR="000E7170" w:rsidRPr="00D908F1">
        <w:t>komunikace</w:t>
      </w:r>
    </w:p>
    <w:p w14:paraId="4817AD03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D908F1">
        <w:rPr>
          <w:color w:val="auto"/>
        </w:rPr>
        <w:t xml:space="preserve"> trvalá nebo dočasná stavba,</w:t>
      </w:r>
    </w:p>
    <w:p w14:paraId="4817AD04" w14:textId="77777777" w:rsidR="00E03F15" w:rsidRPr="00D908F1" w:rsidRDefault="004D49D4" w:rsidP="00E03F15">
      <w:r w:rsidRPr="00D908F1">
        <w:t>Trvalá stavba.</w:t>
      </w:r>
    </w:p>
    <w:p w14:paraId="4817AD05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d)</w:t>
      </w:r>
      <w:r w:rsidRPr="00D908F1">
        <w:rPr>
          <w:color w:val="auto"/>
        </w:rPr>
        <w:t xml:space="preserve"> informace o vydaných rozhodnutích o povolení výjimky z technických požadavků na stavby a technických požadavků zabezpečujících bezbariérové užívání stavby,</w:t>
      </w:r>
    </w:p>
    <w:p w14:paraId="4817AD06" w14:textId="542F252A" w:rsidR="00E03F15" w:rsidRPr="00D908F1" w:rsidRDefault="004D49D4" w:rsidP="00E03F15">
      <w:r w:rsidRPr="00D908F1">
        <w:t>Nejsou vydaná žádná rozhodnutí</w:t>
      </w:r>
      <w:r w:rsidR="00040697" w:rsidRPr="00D908F1">
        <w:t xml:space="preserve"> o povolení výjimek.</w:t>
      </w:r>
    </w:p>
    <w:p w14:paraId="4817AD07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lastRenderedPageBreak/>
        <w:t>e)</w:t>
      </w:r>
      <w:r w:rsidRPr="00D908F1">
        <w:rPr>
          <w:color w:val="auto"/>
        </w:rPr>
        <w:t xml:space="preserve"> informace o tom, zda a v jakých částech dokumentace jsou zohledněny podmínky závazných stanovisek dotčených orgánů,</w:t>
      </w:r>
    </w:p>
    <w:p w14:paraId="4817AD08" w14:textId="708C1C38" w:rsidR="00E03F15" w:rsidRPr="00D908F1" w:rsidRDefault="004D49D4" w:rsidP="00E03F15">
      <w:r w:rsidRPr="00D908F1">
        <w:t>V rámci zpracování projektové dokumentace byly zapracovány požadavky dotčených orgánů a správců inženýrských sítí.</w:t>
      </w:r>
    </w:p>
    <w:p w14:paraId="4817AD09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f)</w:t>
      </w:r>
      <w:r w:rsidRPr="00D908F1">
        <w:rPr>
          <w:color w:val="auto"/>
        </w:rPr>
        <w:t xml:space="preserve"> ochrana stavby podle jiných právních předpisů,</w:t>
      </w:r>
    </w:p>
    <w:p w14:paraId="4817AD0A" w14:textId="77777777" w:rsidR="00E03F15" w:rsidRPr="00D908F1" w:rsidRDefault="004D49D4" w:rsidP="00E03F15">
      <w:r w:rsidRPr="00D908F1">
        <w:t>Stavba bude chráněna dle příslušného zákona, jedná se o komunikaci</w:t>
      </w:r>
      <w:r w:rsidR="00D93D65" w:rsidRPr="00D908F1">
        <w:t>/dopravní plochu</w:t>
      </w:r>
      <w:r w:rsidRPr="00D908F1">
        <w:t>. Komunikace má dle zákona platné ochranné pásmo dané svým silničním pozemkem.</w:t>
      </w:r>
    </w:p>
    <w:p w14:paraId="4817AD0B" w14:textId="77777777" w:rsidR="00E03F15" w:rsidRPr="00D908F1" w:rsidRDefault="00E03F15" w:rsidP="00E03F15">
      <w:pPr>
        <w:pStyle w:val="Nadpis4"/>
        <w:rPr>
          <w:color w:val="auto"/>
        </w:rPr>
      </w:pPr>
      <w:r w:rsidRPr="00D908F1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g)</w:t>
      </w:r>
      <w:r w:rsidRPr="00D908F1">
        <w:rPr>
          <w:color w:val="auto"/>
        </w:rPr>
        <w:t xml:space="preserve"> navrhované parametry </w:t>
      </w:r>
      <w:proofErr w:type="gramStart"/>
      <w:r w:rsidRPr="00D908F1">
        <w:rPr>
          <w:color w:val="auto"/>
        </w:rPr>
        <w:t>stavby - zastavěná</w:t>
      </w:r>
      <w:proofErr w:type="gramEnd"/>
      <w:r w:rsidRPr="00D908F1">
        <w:rPr>
          <w:color w:val="auto"/>
        </w:rPr>
        <w:t xml:space="preserve"> plocha, obestavěný prostor, užitná plocha, počet funkčních jednotek a jejich velikosti apod.,</w:t>
      </w:r>
    </w:p>
    <w:p w14:paraId="4817AD0C" w14:textId="20370CBF" w:rsidR="00E03F15" w:rsidRPr="00D908F1" w:rsidRDefault="00DF3D36" w:rsidP="00E03F15">
      <w:r w:rsidRPr="00D908F1">
        <w:t xml:space="preserve">Povrch </w:t>
      </w:r>
      <w:r w:rsidR="006C2BAD" w:rsidRPr="00D908F1">
        <w:t>k</w:t>
      </w:r>
      <w:r w:rsidR="00137434" w:rsidRPr="00D908F1">
        <w:t xml:space="preserve">omunikace, </w:t>
      </w:r>
      <w:r w:rsidR="00050B4F" w:rsidRPr="00D908F1">
        <w:t>asfaltová konstrukce</w:t>
      </w:r>
      <w:r w:rsidRPr="00D908F1">
        <w:t>:</w:t>
      </w:r>
      <w:r w:rsidRPr="00D908F1">
        <w:tab/>
      </w:r>
      <w:r w:rsidRPr="00D908F1">
        <w:tab/>
      </w:r>
      <w:r w:rsidR="00C3250D" w:rsidRPr="00D908F1">
        <w:tab/>
      </w:r>
      <w:r w:rsidR="004D49D4" w:rsidRPr="00D908F1">
        <w:t xml:space="preserve"> </w:t>
      </w:r>
      <w:r w:rsidR="004D49D4" w:rsidRPr="00D908F1">
        <w:tab/>
      </w:r>
      <w:r w:rsidR="000E7170" w:rsidRPr="00D908F1">
        <w:tab/>
      </w:r>
      <w:r w:rsidR="000E7170" w:rsidRPr="00D908F1">
        <w:tab/>
      </w:r>
      <w:r w:rsidR="00D908F1" w:rsidRPr="00D908F1">
        <w:t>1613</w:t>
      </w:r>
      <w:r w:rsidR="00A26917" w:rsidRPr="00D908F1">
        <w:t xml:space="preserve"> </w:t>
      </w:r>
      <w:r w:rsidR="004D49D4" w:rsidRPr="00D908F1">
        <w:t>m</w:t>
      </w:r>
      <w:r w:rsidR="004D49D4" w:rsidRPr="00D908F1">
        <w:rPr>
          <w:vertAlign w:val="superscript"/>
        </w:rPr>
        <w:t>2</w:t>
      </w:r>
      <w:r w:rsidR="0060694A" w:rsidRPr="00D908F1">
        <w:t xml:space="preserve"> </w:t>
      </w:r>
    </w:p>
    <w:p w14:paraId="4817AD10" w14:textId="77777777" w:rsidR="00E03F15" w:rsidRPr="00936EA4" w:rsidRDefault="00E03F15" w:rsidP="00E03F15">
      <w:pPr>
        <w:pStyle w:val="Nadpis4"/>
        <w:rPr>
          <w:color w:val="auto"/>
        </w:rPr>
      </w:pPr>
      <w:r w:rsidRPr="00936EA4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h)</w:t>
      </w:r>
      <w:r w:rsidRPr="00936EA4">
        <w:rPr>
          <w:color w:val="auto"/>
        </w:rPr>
        <w:t xml:space="preserve"> základní bilance </w:t>
      </w:r>
      <w:proofErr w:type="gramStart"/>
      <w:r w:rsidRPr="00936EA4">
        <w:rPr>
          <w:color w:val="auto"/>
        </w:rPr>
        <w:t>stavby - potřeby</w:t>
      </w:r>
      <w:proofErr w:type="gramEnd"/>
      <w:r w:rsidRPr="00936EA4">
        <w:rPr>
          <w:color w:val="auto"/>
        </w:rPr>
        <w:t xml:space="preserve"> a spotřeby médií a hmot, hospodaření s dešťovou vodou, celkové produkované množství a druhy odpadů a emisí, třída energetické náročnosti budov apod.,</w:t>
      </w:r>
    </w:p>
    <w:p w14:paraId="134A5C59" w14:textId="48AC8454" w:rsidR="00A24E52" w:rsidRPr="00936EA4" w:rsidRDefault="00495AB2" w:rsidP="00A24E52">
      <w:r w:rsidRPr="00936EA4">
        <w:t>Není předmětem projektu.</w:t>
      </w:r>
    </w:p>
    <w:p w14:paraId="4817AD12" w14:textId="77777777" w:rsidR="00E03F15" w:rsidRPr="00936EA4" w:rsidRDefault="00E03F15" w:rsidP="00E03F15">
      <w:pPr>
        <w:pStyle w:val="Nadpis4"/>
        <w:rPr>
          <w:color w:val="auto"/>
        </w:rPr>
      </w:pPr>
      <w:r w:rsidRPr="00936EA4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i)</w:t>
      </w:r>
      <w:r w:rsidRPr="00936EA4">
        <w:rPr>
          <w:color w:val="auto"/>
        </w:rPr>
        <w:t xml:space="preserve"> základní předpoklady </w:t>
      </w:r>
      <w:proofErr w:type="gramStart"/>
      <w:r w:rsidRPr="00936EA4">
        <w:rPr>
          <w:color w:val="auto"/>
        </w:rPr>
        <w:t>výstavby - časové</w:t>
      </w:r>
      <w:proofErr w:type="gramEnd"/>
      <w:r w:rsidRPr="00936EA4">
        <w:rPr>
          <w:color w:val="auto"/>
        </w:rPr>
        <w:t xml:space="preserve"> údaje o realizaci stavby, členění na etapy,</w:t>
      </w:r>
    </w:p>
    <w:p w14:paraId="4817AD13" w14:textId="77777777" w:rsidR="00E03F15" w:rsidRPr="00936EA4" w:rsidRDefault="00B77D11" w:rsidP="00E03F15">
      <w:r w:rsidRPr="00936EA4">
        <w:t xml:space="preserve">Stavba bude probíhat v rámci jedné etapy, v současnosti nejsou známy žádné časové </w:t>
      </w:r>
      <w:r w:rsidR="004D49D4" w:rsidRPr="00936EA4">
        <w:t xml:space="preserve">vazby. </w:t>
      </w:r>
    </w:p>
    <w:p w14:paraId="4817AD14" w14:textId="06FB234B" w:rsidR="004D49D4" w:rsidRPr="00936EA4" w:rsidRDefault="00040697" w:rsidP="00E03F15">
      <w:r w:rsidRPr="00936EA4">
        <w:t>S</w:t>
      </w:r>
      <w:r w:rsidR="004D49D4" w:rsidRPr="00936EA4">
        <w:t xml:space="preserve">tavba bude probíhat v roce </w:t>
      </w:r>
      <w:r w:rsidRPr="00936EA4">
        <w:t>202</w:t>
      </w:r>
      <w:r w:rsidR="00936EA4" w:rsidRPr="00936EA4">
        <w:t>4</w:t>
      </w:r>
      <w:r w:rsidR="00010143" w:rsidRPr="00936EA4">
        <w:t>.</w:t>
      </w:r>
    </w:p>
    <w:p w14:paraId="4817AD15" w14:textId="77777777" w:rsidR="00E03F15" w:rsidRPr="00936EA4" w:rsidRDefault="00E03F15" w:rsidP="00E03F15">
      <w:pPr>
        <w:pStyle w:val="Nadpis4"/>
        <w:rPr>
          <w:color w:val="auto"/>
        </w:rPr>
      </w:pPr>
      <w:r w:rsidRPr="00936EA4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j)</w:t>
      </w:r>
      <w:r w:rsidRPr="00936EA4">
        <w:rPr>
          <w:color w:val="auto"/>
        </w:rPr>
        <w:t xml:space="preserve"> orientační náklady stavby.</w:t>
      </w:r>
    </w:p>
    <w:p w14:paraId="4817AD16" w14:textId="34A9A300" w:rsidR="00E03F15" w:rsidRPr="00936EA4" w:rsidRDefault="00936EA4" w:rsidP="00E03F15">
      <w:r w:rsidRPr="00936EA4">
        <w:t>1</w:t>
      </w:r>
      <w:r w:rsidR="004A6B11" w:rsidRPr="00936EA4">
        <w:t>,0</w:t>
      </w:r>
      <w:r w:rsidR="00FE6795" w:rsidRPr="00936EA4">
        <w:t xml:space="preserve"> mil. Kč</w:t>
      </w:r>
    </w:p>
    <w:p w14:paraId="4817AD17" w14:textId="77777777" w:rsidR="00E03F15" w:rsidRPr="00B675E6" w:rsidRDefault="00E03F15" w:rsidP="00E03F15">
      <w:pPr>
        <w:pStyle w:val="Nadpis2"/>
        <w:rPr>
          <w:color w:val="auto"/>
        </w:rPr>
      </w:pPr>
      <w:r w:rsidRPr="00B675E6">
        <w:rPr>
          <w:color w:val="auto"/>
        </w:rPr>
        <w:t>B.2.2 Celkové urbanistické a architektonické řešení</w:t>
      </w:r>
    </w:p>
    <w:p w14:paraId="4817AD18" w14:textId="77777777" w:rsidR="00E03F15" w:rsidRPr="00B675E6" w:rsidRDefault="00E03F15" w:rsidP="00E03F15">
      <w:pPr>
        <w:pStyle w:val="Nadpis4"/>
        <w:rPr>
          <w:color w:val="auto"/>
        </w:rPr>
      </w:pPr>
      <w:r w:rsidRPr="00B675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B675E6">
        <w:rPr>
          <w:color w:val="auto"/>
        </w:rPr>
        <w:t xml:space="preserve"> </w:t>
      </w:r>
      <w:proofErr w:type="gramStart"/>
      <w:r w:rsidRPr="00B675E6">
        <w:rPr>
          <w:color w:val="auto"/>
        </w:rPr>
        <w:t>urbanismus - územní</w:t>
      </w:r>
      <w:proofErr w:type="gramEnd"/>
      <w:r w:rsidRPr="00B675E6">
        <w:rPr>
          <w:color w:val="auto"/>
        </w:rPr>
        <w:t xml:space="preserve"> regulace, kompozice prostorového řešení,</w:t>
      </w:r>
    </w:p>
    <w:p w14:paraId="4817AD19" w14:textId="4C089434" w:rsidR="002A659A" w:rsidRPr="00B675E6" w:rsidRDefault="008F10C3" w:rsidP="00E03F15">
      <w:r w:rsidRPr="00B675E6">
        <w:t>Návrh vypl</w:t>
      </w:r>
      <w:r w:rsidR="00C71636" w:rsidRPr="00B675E6">
        <w:t>ývá především z pohledu dopravy, tzn. pro potřeby pohybu motorových vozidel</w:t>
      </w:r>
      <w:r w:rsidR="00E305B4" w:rsidRPr="00B675E6">
        <w:t>.</w:t>
      </w:r>
    </w:p>
    <w:p w14:paraId="4817AD1A" w14:textId="77777777" w:rsidR="00E03F15" w:rsidRPr="00B675E6" w:rsidRDefault="00E03F15" w:rsidP="00E03F15">
      <w:pPr>
        <w:pStyle w:val="Nadpis4"/>
        <w:rPr>
          <w:color w:val="auto"/>
        </w:rPr>
      </w:pPr>
      <w:r w:rsidRPr="00B675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B675E6">
        <w:rPr>
          <w:color w:val="auto"/>
        </w:rPr>
        <w:t xml:space="preserve"> architektonické </w:t>
      </w:r>
      <w:proofErr w:type="gramStart"/>
      <w:r w:rsidRPr="00B675E6">
        <w:rPr>
          <w:color w:val="auto"/>
        </w:rPr>
        <w:t>řešení - kompozice</w:t>
      </w:r>
      <w:proofErr w:type="gramEnd"/>
      <w:r w:rsidRPr="00B675E6">
        <w:rPr>
          <w:color w:val="auto"/>
        </w:rPr>
        <w:t xml:space="preserve"> tvarového řešení, materiálové a barevné řešení.</w:t>
      </w:r>
    </w:p>
    <w:p w14:paraId="4817AD1B" w14:textId="334B9196" w:rsidR="00E03F15" w:rsidRPr="00B675E6" w:rsidRDefault="0098234F" w:rsidP="00E03F15">
      <w:r w:rsidRPr="00B675E6">
        <w:t xml:space="preserve">Zpevněné plochy jsou uvažovány </w:t>
      </w:r>
      <w:r w:rsidR="00974C27" w:rsidRPr="00B675E6">
        <w:t>z</w:t>
      </w:r>
      <w:r w:rsidR="00E305B4" w:rsidRPr="00B675E6">
        <w:t> asfaltového povrchu</w:t>
      </w:r>
      <w:r w:rsidRPr="00B675E6">
        <w:t xml:space="preserve">, podkladní vrstvy jsou uvažovány z nestmelených materiálů. </w:t>
      </w:r>
    </w:p>
    <w:p w14:paraId="4817AD1C" w14:textId="77777777" w:rsidR="00E03F15" w:rsidRPr="00B675E6" w:rsidRDefault="00E03F15" w:rsidP="00E03F15">
      <w:pPr>
        <w:pStyle w:val="Nadpis2"/>
        <w:rPr>
          <w:color w:val="auto"/>
        </w:rPr>
      </w:pPr>
      <w:r w:rsidRPr="00B675E6">
        <w:rPr>
          <w:color w:val="auto"/>
        </w:rPr>
        <w:t>B.2.3 Celkové provozní řešení, technologie výroby</w:t>
      </w:r>
    </w:p>
    <w:p w14:paraId="4817AD1D" w14:textId="77777777" w:rsidR="00B77D11" w:rsidRPr="00B675E6" w:rsidRDefault="00B77D11" w:rsidP="00B77D11">
      <w:r w:rsidRPr="00B675E6">
        <w:t>Není vyžadováno.</w:t>
      </w:r>
    </w:p>
    <w:p w14:paraId="4817AD1E" w14:textId="77777777" w:rsidR="00E03F15" w:rsidRPr="006D2799" w:rsidRDefault="00E03F15" w:rsidP="00E03F15">
      <w:pPr>
        <w:pStyle w:val="Nadpis2"/>
        <w:rPr>
          <w:color w:val="auto"/>
        </w:rPr>
      </w:pPr>
      <w:r w:rsidRPr="006D2799">
        <w:rPr>
          <w:color w:val="auto"/>
        </w:rPr>
        <w:t>B.2.4 Bezbariérové užívání stavby</w:t>
      </w:r>
    </w:p>
    <w:p w14:paraId="4817AD1F" w14:textId="77777777" w:rsidR="00E03F15" w:rsidRPr="006D2799" w:rsidRDefault="00E03F15" w:rsidP="00E03F15">
      <w:pPr>
        <w:pStyle w:val="Nadpis4"/>
        <w:rPr>
          <w:color w:val="auto"/>
          <w:sz w:val="20"/>
        </w:rPr>
      </w:pPr>
      <w:r w:rsidRPr="006D2799">
        <w:rPr>
          <w:color w:val="auto"/>
          <w:sz w:val="20"/>
        </w:rPr>
        <w:t>(Zásady řešení přístupnosti a užívání stavby osobami se sníženou schopností pohybu nebo orientace včetně údajů o podmínkách pro výkon práce osob se zdravotním postižením.)</w:t>
      </w:r>
    </w:p>
    <w:p w14:paraId="5B7A2396" w14:textId="31D8939D" w:rsidR="00450457" w:rsidRPr="006D2799" w:rsidRDefault="006D2799" w:rsidP="00B77D11">
      <w:r>
        <w:t xml:space="preserve">Rekonstrukcí komunikace nebudou měněny stávající </w:t>
      </w:r>
      <w:r w:rsidR="00B675E6">
        <w:t>bezbariérové řešení.</w:t>
      </w:r>
    </w:p>
    <w:p w14:paraId="4817AD21" w14:textId="77777777" w:rsidR="00E03F15" w:rsidRPr="006D2799" w:rsidRDefault="00E03F15" w:rsidP="00E03F15">
      <w:pPr>
        <w:pStyle w:val="Nadpis2"/>
        <w:rPr>
          <w:color w:val="auto"/>
        </w:rPr>
      </w:pPr>
      <w:r w:rsidRPr="006D2799">
        <w:rPr>
          <w:color w:val="auto"/>
        </w:rPr>
        <w:t>B.2.5 Bezpečnost při užívání stavby</w:t>
      </w:r>
    </w:p>
    <w:p w14:paraId="4817AD22" w14:textId="367EEDDC" w:rsidR="00B77D11" w:rsidRPr="006D2799" w:rsidRDefault="00B77D11" w:rsidP="00B77D11">
      <w:r w:rsidRPr="006D2799">
        <w:t>Bezpečnost provozu je zajištěna provedením stavby v souladu s projektovou dokumentací zpracovanou na základě platných a doporučených norem a legislativy platné v době zpracování projektové dokumentace.</w:t>
      </w:r>
    </w:p>
    <w:p w14:paraId="4817AD23" w14:textId="77777777" w:rsidR="00E03F15" w:rsidRPr="006D2799" w:rsidRDefault="00E03F15" w:rsidP="00E03F15">
      <w:pPr>
        <w:pStyle w:val="Nadpis2"/>
        <w:rPr>
          <w:color w:val="auto"/>
        </w:rPr>
      </w:pPr>
      <w:r w:rsidRPr="006D2799">
        <w:rPr>
          <w:color w:val="auto"/>
        </w:rPr>
        <w:lastRenderedPageBreak/>
        <w:t>B.2.6 Základní charakteristika objektů</w:t>
      </w:r>
    </w:p>
    <w:p w14:paraId="232129AD" w14:textId="4EC41913" w:rsidR="0098234F" w:rsidRPr="006D2799" w:rsidRDefault="0098234F" w:rsidP="0098234F">
      <w:pPr>
        <w:rPr>
          <w:b/>
          <w:bCs/>
          <w:u w:val="single"/>
        </w:rPr>
      </w:pPr>
      <w:r w:rsidRPr="006D2799">
        <w:rPr>
          <w:b/>
          <w:bCs/>
          <w:u w:val="single"/>
        </w:rPr>
        <w:t xml:space="preserve">SO 100 </w:t>
      </w:r>
      <w:r w:rsidR="00BB1743" w:rsidRPr="006D2799">
        <w:rPr>
          <w:b/>
          <w:bCs/>
          <w:u w:val="single"/>
        </w:rPr>
        <w:t>K</w:t>
      </w:r>
      <w:r w:rsidRPr="006D2799">
        <w:rPr>
          <w:b/>
          <w:bCs/>
          <w:u w:val="single"/>
        </w:rPr>
        <w:t>omunikace</w:t>
      </w:r>
    </w:p>
    <w:p w14:paraId="5C91B0A0" w14:textId="4912437F" w:rsidR="00E61EFD" w:rsidRPr="006D2799" w:rsidRDefault="003443F5" w:rsidP="00E61EFD">
      <w:r w:rsidRPr="006D2799">
        <w:t>Předmětem projektu je rekonstrukce ulice Dlážděná a Pod Skalou. Jedná se o stávající místní obslužné komunikace</w:t>
      </w:r>
      <w:r w:rsidR="007974C1" w:rsidRPr="006D2799">
        <w:t>. Šířka uličního profilu je proměnná, stejně tak jako šířka zpevněné komunikace.</w:t>
      </w:r>
    </w:p>
    <w:p w14:paraId="0953BC7D" w14:textId="06F117CE" w:rsidR="007974C1" w:rsidRPr="006D2799" w:rsidRDefault="00750A44" w:rsidP="00E61EFD">
      <w:r w:rsidRPr="006D2799">
        <w:t xml:space="preserve">V rámci projektu je uvažováno s odstraněným stávajících asfaltových vrstev, které jsou uvažovány v tloušťce cca 40-120 mm. </w:t>
      </w:r>
      <w:r w:rsidR="00015AA0" w:rsidRPr="006D2799">
        <w:t>Dále dojde k</w:t>
      </w:r>
      <w:r w:rsidR="0049450A" w:rsidRPr="006D2799">
        <w:t> vyrovnání stávajícího štěrkového podkladu, provedení infiltračního postřiku a bud</w:t>
      </w:r>
      <w:r w:rsidR="00A14684" w:rsidRPr="006D2799">
        <w:t>ou provedeny asfaltové konstrukční vrstvy.</w:t>
      </w:r>
    </w:p>
    <w:p w14:paraId="0D0CBA29" w14:textId="42D8D3E9" w:rsidR="00A14684" w:rsidRPr="006D2799" w:rsidRDefault="00A14684" w:rsidP="00E61EFD">
      <w:r w:rsidRPr="006D2799">
        <w:t xml:space="preserve">Je předpoklad, že cca </w:t>
      </w:r>
      <w:proofErr w:type="gramStart"/>
      <w:r w:rsidRPr="006D2799">
        <w:t>10%</w:t>
      </w:r>
      <w:proofErr w:type="gramEnd"/>
      <w:r w:rsidRPr="006D2799">
        <w:t xml:space="preserve"> povrchu bude provedeno včetně </w:t>
      </w:r>
      <w:r w:rsidR="00713118" w:rsidRPr="006D2799">
        <w:t xml:space="preserve">podkladních vrstev s ohledem na lokální poruchy a výtluky. </w:t>
      </w:r>
    </w:p>
    <w:p w14:paraId="0AEA4D5E" w14:textId="7A326BF5" w:rsidR="00B73897" w:rsidRPr="006D2799" w:rsidRDefault="00B73897" w:rsidP="00E61EFD">
      <w:r w:rsidRPr="006D2799">
        <w:t xml:space="preserve">Stávající obruby budou zachovány, je předpoklad, že bude nutné cca </w:t>
      </w:r>
      <w:proofErr w:type="gramStart"/>
      <w:r w:rsidRPr="006D2799">
        <w:t>25%</w:t>
      </w:r>
      <w:proofErr w:type="gramEnd"/>
      <w:r w:rsidRPr="006D2799">
        <w:t xml:space="preserve"> stávajících obrub vyměnit.</w:t>
      </w:r>
    </w:p>
    <w:p w14:paraId="5E56103E" w14:textId="3E3A4ECF" w:rsidR="00B73897" w:rsidRPr="006D2799" w:rsidRDefault="00B73897" w:rsidP="00E61EFD">
      <w:r w:rsidRPr="006D2799">
        <w:t xml:space="preserve">Dále budou </w:t>
      </w:r>
      <w:r w:rsidR="00AC5EBC" w:rsidRPr="006D2799">
        <w:t>nově rektifikovány povrchové znaky inženýrských sítí.</w:t>
      </w:r>
    </w:p>
    <w:p w14:paraId="18839AA4" w14:textId="7CA7608B" w:rsidR="00AC5EBC" w:rsidRPr="006D2799" w:rsidRDefault="00AC5EBC" w:rsidP="00E61EFD">
      <w:r w:rsidRPr="006D2799">
        <w:t xml:space="preserve">V komunikaci jsou umístěny stávající uliční vpusti, ty budou znovu osazeny na nově provedené výškové řešení asfaltových vrstev. </w:t>
      </w:r>
      <w:r w:rsidR="00B26D0C" w:rsidRPr="006D2799">
        <w:t xml:space="preserve">V místě komunikace jsou dvě stávající štěrbinové vpusti, ty budou odstraněny a budou nově </w:t>
      </w:r>
      <w:r w:rsidR="00704064" w:rsidRPr="006D2799">
        <w:t>napojeny do stávající uliční vpusti. Štěrbinové žlaby budou z kompozitního betonu šíře 300 mm.</w:t>
      </w:r>
    </w:p>
    <w:p w14:paraId="4817AD2B" w14:textId="77777777" w:rsidR="00E03F15" w:rsidRPr="003443F5" w:rsidRDefault="00E03F15" w:rsidP="00E03F15">
      <w:pPr>
        <w:pStyle w:val="Nadpis4"/>
        <w:rPr>
          <w:color w:val="auto"/>
        </w:rPr>
      </w:pPr>
      <w:r w:rsidRPr="003443F5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3443F5">
        <w:rPr>
          <w:color w:val="auto"/>
        </w:rPr>
        <w:t xml:space="preserve"> konstrukční a materiálové řešení,</w:t>
      </w:r>
    </w:p>
    <w:p w14:paraId="4817AD2C" w14:textId="1570C48F" w:rsidR="002A659A" w:rsidRPr="003443F5" w:rsidRDefault="0098234F" w:rsidP="00E03F15">
      <w:r w:rsidRPr="003443F5">
        <w:t xml:space="preserve">V jednotlivých stavebních objektech je popsáno řešení </w:t>
      </w:r>
      <w:r w:rsidR="0044190D" w:rsidRPr="003443F5">
        <w:t>použitých stavebních materiálů a konstrukčního řešení.</w:t>
      </w:r>
    </w:p>
    <w:p w14:paraId="4817AD2D" w14:textId="77777777" w:rsidR="00E03F15" w:rsidRPr="003443F5" w:rsidRDefault="00E03F15" w:rsidP="00E03F15">
      <w:pPr>
        <w:pStyle w:val="Nadpis4"/>
        <w:rPr>
          <w:color w:val="auto"/>
        </w:rPr>
      </w:pPr>
      <w:r w:rsidRPr="003443F5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3443F5">
        <w:rPr>
          <w:color w:val="auto"/>
        </w:rPr>
        <w:t xml:space="preserve"> mechanická odolnost a stabilita.</w:t>
      </w:r>
    </w:p>
    <w:p w14:paraId="4817AD2E" w14:textId="77777777" w:rsidR="00B77D11" w:rsidRPr="003443F5" w:rsidRDefault="00B77D11" w:rsidP="00B77D11">
      <w:r w:rsidRPr="003443F5">
        <w:t>Není vyžadováno.</w:t>
      </w:r>
    </w:p>
    <w:p w14:paraId="4817AD2F" w14:textId="77777777" w:rsidR="00E03F15" w:rsidRPr="00520354" w:rsidRDefault="00E03F15" w:rsidP="00E03F15">
      <w:pPr>
        <w:pStyle w:val="Nadpis2"/>
        <w:rPr>
          <w:color w:val="auto"/>
        </w:rPr>
      </w:pPr>
      <w:r w:rsidRPr="00520354">
        <w:rPr>
          <w:color w:val="auto"/>
        </w:rPr>
        <w:t>B.2.7 Základní charakteristika technických a technologických zařízení</w:t>
      </w:r>
    </w:p>
    <w:p w14:paraId="4817AD33" w14:textId="0C2AD60B" w:rsidR="009D0CD2" w:rsidRPr="00520354" w:rsidRDefault="0027734E" w:rsidP="009D0CD2">
      <w:r w:rsidRPr="00520354">
        <w:t>V rámci projekt nejsou řešeny technologická zařízení.</w:t>
      </w:r>
    </w:p>
    <w:p w14:paraId="4817AD34" w14:textId="77777777" w:rsidR="00E03F15" w:rsidRPr="00520354" w:rsidRDefault="00E03F15" w:rsidP="00E03F15">
      <w:pPr>
        <w:pStyle w:val="Nadpis2"/>
        <w:rPr>
          <w:color w:val="auto"/>
        </w:rPr>
      </w:pPr>
      <w:r w:rsidRPr="00520354">
        <w:rPr>
          <w:color w:val="auto"/>
        </w:rPr>
        <w:t>B.2.8 Zásady požárně bezpečnostního řešení</w:t>
      </w:r>
    </w:p>
    <w:p w14:paraId="4817AD35" w14:textId="0C81742A" w:rsidR="00B77D11" w:rsidRPr="00520354" w:rsidRDefault="006C3FEA" w:rsidP="00E03F15">
      <w:r w:rsidRPr="00520354">
        <w:t>Stavba</w:t>
      </w:r>
      <w:r w:rsidR="00040697" w:rsidRPr="00520354">
        <w:t xml:space="preserve"> spadá do kategorie </w:t>
      </w:r>
      <w:proofErr w:type="gramStart"/>
      <w:r w:rsidR="00040697" w:rsidRPr="00520354">
        <w:t>0</w:t>
      </w:r>
      <w:r w:rsidRPr="00520354">
        <w:t xml:space="preserve"> </w:t>
      </w:r>
      <w:r w:rsidR="00040697" w:rsidRPr="00520354">
        <w:t xml:space="preserve"> ve</w:t>
      </w:r>
      <w:proofErr w:type="gramEnd"/>
      <w:r w:rsidR="00040697" w:rsidRPr="00520354">
        <w:t xml:space="preserve"> smyslu ustanovení § 6 odst. 1 a), e) vyhlášky č. 460/2021 Sb., o kategorizace staveb z hlediska požární bezpečnosti a ochrany obyvatelstva. </w:t>
      </w:r>
    </w:p>
    <w:p w14:paraId="4817AD36" w14:textId="77777777" w:rsidR="00E03F15" w:rsidRPr="00520354" w:rsidRDefault="00E03F15" w:rsidP="00E03F15">
      <w:pPr>
        <w:pStyle w:val="Nadpis2"/>
        <w:rPr>
          <w:color w:val="auto"/>
        </w:rPr>
      </w:pPr>
      <w:r w:rsidRPr="00520354">
        <w:rPr>
          <w:color w:val="auto"/>
        </w:rPr>
        <w:t>B.2.9 Úspora energie a tepelná ochrana</w:t>
      </w:r>
    </w:p>
    <w:p w14:paraId="4817AD37" w14:textId="77777777" w:rsidR="006C3FEA" w:rsidRPr="00520354" w:rsidRDefault="006C3FEA" w:rsidP="006C3FEA">
      <w:r w:rsidRPr="00520354">
        <w:t>Není vyžadováno.</w:t>
      </w:r>
    </w:p>
    <w:p w14:paraId="4817AD38" w14:textId="77777777" w:rsidR="00E03F15" w:rsidRPr="00520354" w:rsidRDefault="00E03F15" w:rsidP="00E03F15">
      <w:pPr>
        <w:pStyle w:val="Nadpis2"/>
        <w:rPr>
          <w:color w:val="auto"/>
        </w:rPr>
      </w:pPr>
      <w:r w:rsidRPr="00520354">
        <w:rPr>
          <w:color w:val="auto"/>
        </w:rPr>
        <w:t>B.2.10 Hygienické požadavky na stavby, požadavky na pracovní a komunální prostředí</w:t>
      </w:r>
    </w:p>
    <w:p w14:paraId="4817AD39" w14:textId="77777777" w:rsidR="00E03F15" w:rsidRPr="00520354" w:rsidRDefault="00E03F15" w:rsidP="00E03F15">
      <w:pPr>
        <w:pStyle w:val="Nadpis4"/>
        <w:rPr>
          <w:color w:val="auto"/>
          <w:sz w:val="20"/>
        </w:rPr>
      </w:pPr>
      <w:r w:rsidRPr="00520354">
        <w:rPr>
          <w:color w:val="auto"/>
          <w:sz w:val="20"/>
        </w:rPr>
        <w:t xml:space="preserve">(Zásady řešení parametrů </w:t>
      </w:r>
      <w:proofErr w:type="gramStart"/>
      <w:r w:rsidRPr="00520354">
        <w:rPr>
          <w:color w:val="auto"/>
          <w:sz w:val="20"/>
        </w:rPr>
        <w:t>stavby - větrání</w:t>
      </w:r>
      <w:proofErr w:type="gramEnd"/>
      <w:r w:rsidRPr="00520354">
        <w:rPr>
          <w:color w:val="auto"/>
          <w:sz w:val="20"/>
        </w:rPr>
        <w:t>, vytápění, osvětlení, zásobování vodou, odpadů apod., a dále zásady řešení vlivu stavby na okolí - vibrace, hluk, prašnost apod.)</w:t>
      </w:r>
    </w:p>
    <w:p w14:paraId="4817AD3A" w14:textId="5D5230E5" w:rsidR="00E03F15" w:rsidRPr="00520354" w:rsidRDefault="006C3FEA" w:rsidP="00E03F15">
      <w:r w:rsidRPr="00520354">
        <w:t>Stavba je budována jako bezprašná.</w:t>
      </w:r>
      <w:r w:rsidR="00040697" w:rsidRPr="00520354">
        <w:t xml:space="preserve"> </w:t>
      </w:r>
    </w:p>
    <w:p w14:paraId="4817AD3B" w14:textId="77777777" w:rsidR="00E03F15" w:rsidRPr="009409A7" w:rsidRDefault="00E03F15" w:rsidP="00E03F15">
      <w:pPr>
        <w:pStyle w:val="Nadpis2"/>
        <w:rPr>
          <w:color w:val="auto"/>
        </w:rPr>
      </w:pPr>
      <w:r w:rsidRPr="009409A7">
        <w:rPr>
          <w:color w:val="auto"/>
        </w:rPr>
        <w:t>B.2.11 Zásady ochrany stavby před negativními účinky vnějšího prostředí</w:t>
      </w:r>
    </w:p>
    <w:p w14:paraId="4817AD3C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9409A7">
        <w:rPr>
          <w:color w:val="auto"/>
        </w:rPr>
        <w:t xml:space="preserve"> ochrana před pronikáním radonu z podloží,</w:t>
      </w:r>
    </w:p>
    <w:p w14:paraId="4817AD3D" w14:textId="77777777" w:rsidR="006C3FEA" w:rsidRPr="009409A7" w:rsidRDefault="006C3FEA" w:rsidP="006C3FEA">
      <w:r w:rsidRPr="009409A7">
        <w:t>Není vyžadováno.</w:t>
      </w:r>
    </w:p>
    <w:p w14:paraId="4817AD3E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lastRenderedPageBreak/>
        <w:t>b)</w:t>
      </w:r>
      <w:r w:rsidRPr="009409A7">
        <w:rPr>
          <w:color w:val="auto"/>
        </w:rPr>
        <w:t xml:space="preserve"> ochrana před bludnými proudy,</w:t>
      </w:r>
    </w:p>
    <w:p w14:paraId="4817AD3F" w14:textId="77777777" w:rsidR="006C3FEA" w:rsidRPr="009409A7" w:rsidRDefault="006C3FEA" w:rsidP="006C3FEA">
      <w:r w:rsidRPr="009409A7">
        <w:t>Není vyžadováno.</w:t>
      </w:r>
    </w:p>
    <w:p w14:paraId="4817AD40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9409A7">
        <w:rPr>
          <w:color w:val="auto"/>
        </w:rPr>
        <w:t xml:space="preserve"> ochrana před technickou seizmicitou,</w:t>
      </w:r>
    </w:p>
    <w:p w14:paraId="4817AD41" w14:textId="77777777" w:rsidR="006C3FEA" w:rsidRPr="009409A7" w:rsidRDefault="006C3FEA" w:rsidP="006C3FEA">
      <w:r w:rsidRPr="009409A7">
        <w:t>Není vyžadováno.</w:t>
      </w:r>
    </w:p>
    <w:p w14:paraId="4817AD42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d)</w:t>
      </w:r>
      <w:r w:rsidRPr="009409A7">
        <w:rPr>
          <w:color w:val="auto"/>
        </w:rPr>
        <w:t xml:space="preserve"> ochrana před hlukem,</w:t>
      </w:r>
    </w:p>
    <w:p w14:paraId="4817AD43" w14:textId="77777777" w:rsidR="006C3FEA" w:rsidRPr="009409A7" w:rsidRDefault="006C3FEA" w:rsidP="006C3FEA">
      <w:r w:rsidRPr="009409A7">
        <w:t>Není vyžadováno.</w:t>
      </w:r>
    </w:p>
    <w:p w14:paraId="4817AD44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e)</w:t>
      </w:r>
      <w:r w:rsidRPr="009409A7">
        <w:rPr>
          <w:color w:val="auto"/>
        </w:rPr>
        <w:t xml:space="preserve"> protipovodňová opatření,</w:t>
      </w:r>
    </w:p>
    <w:p w14:paraId="4817AD45" w14:textId="77777777" w:rsidR="006C3FEA" w:rsidRPr="009409A7" w:rsidRDefault="006C3FEA" w:rsidP="006C3FEA">
      <w:r w:rsidRPr="009409A7">
        <w:t>Není vyžadováno.</w:t>
      </w:r>
    </w:p>
    <w:p w14:paraId="4817AD46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f)</w:t>
      </w:r>
      <w:r w:rsidRPr="009409A7">
        <w:rPr>
          <w:color w:val="auto"/>
        </w:rPr>
        <w:t xml:space="preserve"> ostatní </w:t>
      </w:r>
      <w:proofErr w:type="gramStart"/>
      <w:r w:rsidRPr="009409A7">
        <w:rPr>
          <w:color w:val="auto"/>
        </w:rPr>
        <w:t>účinky - vliv</w:t>
      </w:r>
      <w:proofErr w:type="gramEnd"/>
      <w:r w:rsidRPr="009409A7">
        <w:rPr>
          <w:color w:val="auto"/>
        </w:rPr>
        <w:t xml:space="preserve"> poddolování, výskyt metanu apod.</w:t>
      </w:r>
    </w:p>
    <w:p w14:paraId="4817AD47" w14:textId="77777777" w:rsidR="006C3FEA" w:rsidRPr="009409A7" w:rsidRDefault="006C3FEA" w:rsidP="006C3FEA">
      <w:r w:rsidRPr="009409A7">
        <w:t>Není vyžadováno.</w:t>
      </w:r>
    </w:p>
    <w:p w14:paraId="4817AD48" w14:textId="77777777" w:rsidR="00E03F15" w:rsidRPr="009409A7" w:rsidRDefault="00E03F15" w:rsidP="00E03F15">
      <w:pPr>
        <w:pStyle w:val="Nadpis1"/>
        <w:rPr>
          <w:color w:val="auto"/>
        </w:rPr>
      </w:pPr>
      <w:r w:rsidRPr="009409A7">
        <w:rPr>
          <w:color w:val="auto"/>
        </w:rPr>
        <w:t>B.3 Připojení na technickou infrastrukturu</w:t>
      </w:r>
    </w:p>
    <w:p w14:paraId="4817AD49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9409A7">
        <w:rPr>
          <w:color w:val="auto"/>
        </w:rPr>
        <w:t xml:space="preserve"> napojovací místa technické infrastruktury,</w:t>
      </w:r>
    </w:p>
    <w:p w14:paraId="4817AD4A" w14:textId="77E3C0CA" w:rsidR="00863F96" w:rsidRPr="009409A7" w:rsidRDefault="00BB3F20" w:rsidP="0003394E">
      <w:r w:rsidRPr="009409A7">
        <w:t>Není předmětem.</w:t>
      </w:r>
    </w:p>
    <w:p w14:paraId="4817AD4B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9409A7">
        <w:rPr>
          <w:color w:val="auto"/>
        </w:rPr>
        <w:t xml:space="preserve"> připojovací rozměry, výkonové kapacity a délky.</w:t>
      </w:r>
    </w:p>
    <w:p w14:paraId="44EF1F26" w14:textId="77777777" w:rsidR="00BB3F20" w:rsidRPr="009409A7" w:rsidRDefault="00BB3F20" w:rsidP="00BB3F20">
      <w:r w:rsidRPr="009409A7">
        <w:t>Není předmětem.</w:t>
      </w:r>
    </w:p>
    <w:p w14:paraId="4817AD4D" w14:textId="77777777" w:rsidR="00E03F15" w:rsidRPr="009409A7" w:rsidRDefault="00E03F15" w:rsidP="00E03F15">
      <w:pPr>
        <w:pStyle w:val="Nadpis1"/>
        <w:rPr>
          <w:color w:val="auto"/>
        </w:rPr>
      </w:pPr>
      <w:r w:rsidRPr="009409A7">
        <w:rPr>
          <w:color w:val="auto"/>
        </w:rPr>
        <w:t>B.4 Dopravní řešení</w:t>
      </w:r>
    </w:p>
    <w:p w14:paraId="4817AD4E" w14:textId="77777777" w:rsidR="00E03F15" w:rsidRPr="009409A7" w:rsidRDefault="00E03F15" w:rsidP="00E03F15">
      <w:pPr>
        <w:pStyle w:val="Nadpis4"/>
        <w:rPr>
          <w:color w:val="auto"/>
        </w:rPr>
      </w:pPr>
      <w:r w:rsidRPr="009409A7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9409A7">
        <w:rPr>
          <w:color w:val="auto"/>
        </w:rPr>
        <w:t xml:space="preserve"> popis dopravního řešení včetně bezbariérových opatření pro přístupnost a užívání stavby osobami se sníženou schopností pohybu nebo orientace,</w:t>
      </w:r>
    </w:p>
    <w:p w14:paraId="167BEC08" w14:textId="6D886DAA" w:rsidR="004E6FEB" w:rsidRPr="009409A7" w:rsidRDefault="009D02F9" w:rsidP="004E6FEB">
      <w:r w:rsidRPr="009409A7">
        <w:t xml:space="preserve">Stavbou nebude </w:t>
      </w:r>
      <w:r w:rsidR="009409A7" w:rsidRPr="009409A7">
        <w:t>změněno stávající dopravní řešení. Předmětem projektu je výměna obrusné a ložné vrstvy, případně úpravy podloží vozovky.</w:t>
      </w:r>
    </w:p>
    <w:p w14:paraId="4817AD50" w14:textId="77777777" w:rsidR="00E03F15" w:rsidRPr="00F165C2" w:rsidRDefault="00E03F15" w:rsidP="00E03F15">
      <w:pPr>
        <w:pStyle w:val="Nadpis4"/>
        <w:rPr>
          <w:color w:val="auto"/>
        </w:rPr>
      </w:pPr>
      <w:r w:rsidRPr="00F165C2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F165C2">
        <w:rPr>
          <w:color w:val="auto"/>
        </w:rPr>
        <w:t xml:space="preserve"> napojení území na stávající dopravní infrastrukturu,</w:t>
      </w:r>
    </w:p>
    <w:p w14:paraId="4817AD51" w14:textId="123D257A" w:rsidR="00E03F15" w:rsidRPr="00F165C2" w:rsidRDefault="002E0B45" w:rsidP="00E03F15">
      <w:r w:rsidRPr="00F165C2">
        <w:t xml:space="preserve">S ohledem na uvažovanou výstavbu nebude řešeno nové napojení na stávající dopravní infrastrukturu. </w:t>
      </w:r>
      <w:r w:rsidR="00F165C2" w:rsidRPr="00F165C2">
        <w:t>Komunikace budou rekonstruovány ve stávajícím rozsahu.</w:t>
      </w:r>
    </w:p>
    <w:p w14:paraId="4817AD52" w14:textId="77777777" w:rsidR="00E03F15" w:rsidRPr="00DF3A48" w:rsidRDefault="00E03F15" w:rsidP="00E03F15">
      <w:pPr>
        <w:pStyle w:val="Nadpis4"/>
        <w:rPr>
          <w:color w:val="auto"/>
        </w:rPr>
      </w:pPr>
      <w:r w:rsidRPr="00DF3A48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DF3A48">
        <w:rPr>
          <w:color w:val="auto"/>
        </w:rPr>
        <w:t xml:space="preserve"> doprava v klidu,</w:t>
      </w:r>
    </w:p>
    <w:p w14:paraId="3BE895D5" w14:textId="77777777" w:rsidR="00453FA6" w:rsidRPr="00DF3A48" w:rsidRDefault="00453FA6" w:rsidP="00453FA6">
      <w:r w:rsidRPr="00DF3A48">
        <w:t>Není předmětem.</w:t>
      </w:r>
    </w:p>
    <w:p w14:paraId="4817AD54" w14:textId="77777777" w:rsidR="00E03F15" w:rsidRPr="00DF3A48" w:rsidRDefault="00E03F15" w:rsidP="00E03F15">
      <w:pPr>
        <w:pStyle w:val="Nadpis4"/>
        <w:rPr>
          <w:color w:val="auto"/>
        </w:rPr>
      </w:pPr>
      <w:r w:rsidRPr="00DF3A48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d)</w:t>
      </w:r>
      <w:r w:rsidRPr="00DF3A48">
        <w:rPr>
          <w:color w:val="auto"/>
        </w:rPr>
        <w:t xml:space="preserve"> pěší a cyklistické stezky.</w:t>
      </w:r>
    </w:p>
    <w:p w14:paraId="5782B5D8" w14:textId="77777777" w:rsidR="00453FA6" w:rsidRPr="00DF3A48" w:rsidRDefault="00453FA6" w:rsidP="00453FA6">
      <w:r w:rsidRPr="00DF3A48">
        <w:t>Není předmětem.</w:t>
      </w:r>
    </w:p>
    <w:p w14:paraId="4817AD56" w14:textId="77777777" w:rsidR="00E03F15" w:rsidRPr="008806E6" w:rsidRDefault="00E03F15" w:rsidP="00E03F15">
      <w:pPr>
        <w:pStyle w:val="Nadpis1"/>
        <w:rPr>
          <w:color w:val="auto"/>
        </w:rPr>
      </w:pPr>
      <w:r w:rsidRPr="008806E6">
        <w:rPr>
          <w:color w:val="auto"/>
        </w:rPr>
        <w:t>B.5 Řešení vegetace a souvisejících terénních úprav</w:t>
      </w:r>
    </w:p>
    <w:p w14:paraId="4817AD57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8806E6">
        <w:rPr>
          <w:color w:val="auto"/>
        </w:rPr>
        <w:t xml:space="preserve"> terénní úpravy,</w:t>
      </w:r>
    </w:p>
    <w:p w14:paraId="259147F1" w14:textId="6BEAEA09" w:rsidR="00331C93" w:rsidRPr="008806E6" w:rsidRDefault="008806E6" w:rsidP="00E03F15">
      <w:r>
        <w:t>Stavba nevyžaduje žádné terénní úpravy.</w:t>
      </w:r>
    </w:p>
    <w:p w14:paraId="4817AD59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8806E6">
        <w:rPr>
          <w:color w:val="auto"/>
        </w:rPr>
        <w:t xml:space="preserve"> použité vegetační prvky,</w:t>
      </w:r>
    </w:p>
    <w:p w14:paraId="4817AD5A" w14:textId="77777777" w:rsidR="002A659A" w:rsidRPr="008806E6" w:rsidRDefault="00E11564" w:rsidP="00E03F15">
      <w:r w:rsidRPr="008806E6">
        <w:t xml:space="preserve">Pro ohumusování </w:t>
      </w:r>
      <w:r w:rsidR="008F10C3" w:rsidRPr="008806E6">
        <w:t>zelených ploch</w:t>
      </w:r>
      <w:r w:rsidRPr="008806E6">
        <w:t xml:space="preserve"> bude použita ornice ze skrývky před výstavbou. </w:t>
      </w:r>
    </w:p>
    <w:p w14:paraId="4817AD5B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lastRenderedPageBreak/>
        <w:t>c)</w:t>
      </w:r>
      <w:r w:rsidRPr="008806E6">
        <w:rPr>
          <w:color w:val="auto"/>
        </w:rPr>
        <w:t xml:space="preserve"> biotechnická opatření.</w:t>
      </w:r>
    </w:p>
    <w:p w14:paraId="4817AD5C" w14:textId="77777777" w:rsidR="00E11564" w:rsidRPr="008806E6" w:rsidRDefault="00E11564" w:rsidP="00E11564">
      <w:r w:rsidRPr="008806E6">
        <w:t>Není vyžadováno.</w:t>
      </w:r>
    </w:p>
    <w:p w14:paraId="4817AD5D" w14:textId="77777777" w:rsidR="00E03F15" w:rsidRPr="008806E6" w:rsidRDefault="00E03F15" w:rsidP="00E03F15">
      <w:pPr>
        <w:pStyle w:val="Nadpis2"/>
        <w:rPr>
          <w:color w:val="auto"/>
        </w:rPr>
      </w:pPr>
      <w:r w:rsidRPr="008806E6">
        <w:rPr>
          <w:color w:val="auto"/>
        </w:rPr>
        <w:t>B.6 Popis vlivů stavby na životní prostředí a jeho ochrana</w:t>
      </w:r>
    </w:p>
    <w:p w14:paraId="4817AD5E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8806E6">
        <w:rPr>
          <w:color w:val="auto"/>
        </w:rPr>
        <w:t xml:space="preserve"> vliv na životní </w:t>
      </w:r>
      <w:proofErr w:type="gramStart"/>
      <w:r w:rsidRPr="008806E6">
        <w:rPr>
          <w:color w:val="auto"/>
        </w:rPr>
        <w:t>prostředí - ovzduší</w:t>
      </w:r>
      <w:proofErr w:type="gramEnd"/>
      <w:r w:rsidRPr="008806E6">
        <w:rPr>
          <w:color w:val="auto"/>
        </w:rPr>
        <w:t>, hluk, voda, odpady a půda,</w:t>
      </w:r>
    </w:p>
    <w:p w14:paraId="4817AD5F" w14:textId="77777777" w:rsidR="00E03F15" w:rsidRPr="008806E6" w:rsidRDefault="00E11564" w:rsidP="00E03F15">
      <w:r w:rsidRPr="008806E6">
        <w:t>Stavba nemá negativní vliv na ovzduší, hluk, vodu, odpady a půdu.</w:t>
      </w:r>
    </w:p>
    <w:p w14:paraId="4817AD60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8806E6">
        <w:rPr>
          <w:color w:val="auto"/>
        </w:rPr>
        <w:t xml:space="preserve"> vliv na přírodu a </w:t>
      </w:r>
      <w:proofErr w:type="gramStart"/>
      <w:r w:rsidRPr="008806E6">
        <w:rPr>
          <w:color w:val="auto"/>
        </w:rPr>
        <w:t>krajinu - ochrana</w:t>
      </w:r>
      <w:proofErr w:type="gramEnd"/>
      <w:r w:rsidRPr="008806E6">
        <w:rPr>
          <w:color w:val="auto"/>
        </w:rPr>
        <w:t xml:space="preserve"> dřevin, ochrana památných stromů, ochrana rostlin a živočichů, zachování ekologických funkcí a vazeb v krajině apod.,</w:t>
      </w:r>
    </w:p>
    <w:p w14:paraId="4817AD61" w14:textId="77777777" w:rsidR="00E03F15" w:rsidRPr="008806E6" w:rsidRDefault="00E11564" w:rsidP="00E03F15">
      <w:r w:rsidRPr="008806E6">
        <w:t>Stavba nemá negativní charakter na okolní krajinu. Materiálové řešení je v souladu s okolními stavbami.</w:t>
      </w:r>
    </w:p>
    <w:p w14:paraId="4817AD62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8806E6">
        <w:rPr>
          <w:color w:val="auto"/>
        </w:rPr>
        <w:t xml:space="preserve"> vliv na soustavu chráněných území Natura 2000,</w:t>
      </w:r>
    </w:p>
    <w:p w14:paraId="4817AD63" w14:textId="77777777" w:rsidR="00E11564" w:rsidRPr="008806E6" w:rsidRDefault="00E11564" w:rsidP="00E11564">
      <w:r w:rsidRPr="008806E6">
        <w:t>Není vyžadováno.</w:t>
      </w:r>
    </w:p>
    <w:p w14:paraId="4817AD64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d)</w:t>
      </w:r>
      <w:r w:rsidRPr="008806E6">
        <w:rPr>
          <w:color w:val="auto"/>
        </w:rPr>
        <w:t xml:space="preserve"> způsob zohlednění podmínek závazného stanoviska posouzení vlivu záměru na životní prostředí, je-li podkladem,</w:t>
      </w:r>
    </w:p>
    <w:p w14:paraId="4817AD65" w14:textId="77777777" w:rsidR="00E11564" w:rsidRPr="008806E6" w:rsidRDefault="00E11564" w:rsidP="00E11564">
      <w:r w:rsidRPr="008806E6">
        <w:t>Není vyžadováno – nespadá pro posouzení vlivu záměru na životní prostředí.</w:t>
      </w:r>
    </w:p>
    <w:p w14:paraId="4817AD66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e)</w:t>
      </w:r>
      <w:r w:rsidRPr="008806E6">
        <w:rPr>
          <w:color w:val="auto"/>
        </w:rPr>
        <w:t xml:space="preserve"> v případě záměrů spadajících do režimu zákona o integrované prevenci základní parametry způsobu naplnění závěrů o nejlepších dostupných technikách nebo integrované povolení, bylo-li vydáno,</w:t>
      </w:r>
    </w:p>
    <w:p w14:paraId="4817AD67" w14:textId="77777777" w:rsidR="00E03F15" w:rsidRPr="008806E6" w:rsidRDefault="00E11564" w:rsidP="00E03F15">
      <w:r w:rsidRPr="008806E6">
        <w:t>Není vyžadováno.</w:t>
      </w:r>
    </w:p>
    <w:p w14:paraId="4817AD68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f)</w:t>
      </w:r>
      <w:r w:rsidRPr="008806E6">
        <w:rPr>
          <w:color w:val="auto"/>
        </w:rPr>
        <w:t xml:space="preserve"> navrhovaná ochranná a bezpečnostní pásma, rozsah omezení a podmínky ochrany podle jiných právních předpisů.</w:t>
      </w:r>
    </w:p>
    <w:p w14:paraId="4817AD69" w14:textId="77777777" w:rsidR="00E03F15" w:rsidRPr="008806E6" w:rsidRDefault="00E11564" w:rsidP="00E03F15">
      <w:r w:rsidRPr="008806E6">
        <w:t>V rámci stavby nejsou uvažována žádná zvláštní ochranná pásma. Ochranné pásmo komunikace je dáno ze zákona a je vymezeno silničním pozemkem.</w:t>
      </w:r>
    </w:p>
    <w:p w14:paraId="4817AD6A" w14:textId="77777777" w:rsidR="00E03F15" w:rsidRPr="008806E6" w:rsidRDefault="00E03F15" w:rsidP="00E03F15">
      <w:pPr>
        <w:pStyle w:val="Nadpis2"/>
        <w:rPr>
          <w:color w:val="auto"/>
        </w:rPr>
      </w:pPr>
      <w:r w:rsidRPr="008806E6">
        <w:rPr>
          <w:color w:val="auto"/>
        </w:rPr>
        <w:t>B.7 Ochrana obyvatelstva</w:t>
      </w:r>
    </w:p>
    <w:p w14:paraId="4817AD6B" w14:textId="77777777" w:rsidR="00E03F15" w:rsidRPr="008806E6" w:rsidRDefault="00E03F15" w:rsidP="00E03F15">
      <w:pPr>
        <w:pStyle w:val="Nadpis4"/>
        <w:rPr>
          <w:color w:val="auto"/>
          <w:sz w:val="20"/>
        </w:rPr>
      </w:pPr>
      <w:r w:rsidRPr="008806E6">
        <w:rPr>
          <w:color w:val="auto"/>
          <w:sz w:val="20"/>
        </w:rPr>
        <w:t>(Splnění základních požadavků z hlediska plnění úkolů ochrany obyvatelstva.)</w:t>
      </w:r>
    </w:p>
    <w:p w14:paraId="4817AD6C" w14:textId="77777777" w:rsidR="00E03F15" w:rsidRPr="008806E6" w:rsidRDefault="00E11564" w:rsidP="00E03F15">
      <w:r w:rsidRPr="008806E6">
        <w:t>Na stavbu se nevztahují požadavky na ochranu obyvatelstva.</w:t>
      </w:r>
    </w:p>
    <w:p w14:paraId="4817AD6D" w14:textId="77777777" w:rsidR="00E03F15" w:rsidRPr="008806E6" w:rsidRDefault="00E03F15" w:rsidP="00E03F15">
      <w:pPr>
        <w:pStyle w:val="Nadpis2"/>
        <w:rPr>
          <w:color w:val="auto"/>
        </w:rPr>
      </w:pPr>
      <w:r w:rsidRPr="008806E6">
        <w:rPr>
          <w:color w:val="auto"/>
        </w:rPr>
        <w:t>B.8 Zásady organizace výstavby</w:t>
      </w:r>
    </w:p>
    <w:p w14:paraId="4817AD6E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a)</w:t>
      </w:r>
      <w:r w:rsidRPr="008806E6">
        <w:rPr>
          <w:color w:val="auto"/>
        </w:rPr>
        <w:t xml:space="preserve"> potřeby a spotřeby rozhodujících médií a hmot, jejich zajištění,</w:t>
      </w:r>
    </w:p>
    <w:p w14:paraId="4817AD6F" w14:textId="77777777" w:rsidR="00E11564" w:rsidRPr="008806E6" w:rsidRDefault="00D21156" w:rsidP="00E11564">
      <w:pPr>
        <w:tabs>
          <w:tab w:val="left" w:pos="1470"/>
          <w:tab w:val="right" w:leader="dot" w:pos="9639"/>
        </w:tabs>
      </w:pPr>
      <w:r w:rsidRPr="008806E6">
        <w:t>V současné době není známo.</w:t>
      </w:r>
    </w:p>
    <w:p w14:paraId="4817AD70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b)</w:t>
      </w:r>
      <w:r w:rsidRPr="008806E6">
        <w:rPr>
          <w:color w:val="auto"/>
        </w:rPr>
        <w:t xml:space="preserve"> odvodnění staveniště,</w:t>
      </w:r>
    </w:p>
    <w:p w14:paraId="4817AD71" w14:textId="77777777" w:rsidR="00E03F15" w:rsidRPr="008806E6" w:rsidRDefault="00E11564" w:rsidP="00E03F15">
      <w:r w:rsidRPr="008806E6">
        <w:t>Odvodnění staveniště bude provedeno na př</w:t>
      </w:r>
      <w:r w:rsidR="00F40379" w:rsidRPr="008806E6">
        <w:t>ilehlé pozemky v majetku invest</w:t>
      </w:r>
      <w:r w:rsidRPr="008806E6">
        <w:t>ora.</w:t>
      </w:r>
    </w:p>
    <w:p w14:paraId="4817AD72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c)</w:t>
      </w:r>
      <w:r w:rsidRPr="008806E6">
        <w:rPr>
          <w:color w:val="auto"/>
        </w:rPr>
        <w:t xml:space="preserve"> napojení staveniště na stávající dopravní a technickou infrastrukturu,</w:t>
      </w:r>
    </w:p>
    <w:p w14:paraId="4817AD73" w14:textId="77777777" w:rsidR="00E03F15" w:rsidRPr="008806E6" w:rsidRDefault="00F74A92" w:rsidP="00E03F15">
      <w:r w:rsidRPr="008806E6">
        <w:t xml:space="preserve">Staveniště bude napojeno na </w:t>
      </w:r>
      <w:r w:rsidR="00E11564" w:rsidRPr="008806E6">
        <w:t>stávající zpevněné plochy, kde bude probíhat i staveništní doprava.</w:t>
      </w:r>
    </w:p>
    <w:p w14:paraId="4817AD74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d)</w:t>
      </w:r>
      <w:r w:rsidRPr="008806E6">
        <w:rPr>
          <w:color w:val="auto"/>
        </w:rPr>
        <w:t xml:space="preserve"> vliv provádění stavby na okolní stavby a pozemky,</w:t>
      </w:r>
    </w:p>
    <w:p w14:paraId="4817AD75" w14:textId="3251ABF3" w:rsidR="00E03F15" w:rsidRPr="008806E6" w:rsidRDefault="00F74A92" w:rsidP="00E03F15">
      <w:r w:rsidRPr="008806E6">
        <w:t xml:space="preserve">Stavba nebude mít negativní vliv na okolní stavby a pozemky. </w:t>
      </w:r>
      <w:r w:rsidR="008806E6" w:rsidRPr="008806E6">
        <w:t>Stávající rodinné domy zůstanou dostupné pro pěší dopravu, vjezd bude během stavby omezen či zakázán.</w:t>
      </w:r>
    </w:p>
    <w:p w14:paraId="4817AD76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lastRenderedPageBreak/>
        <w:t>e)</w:t>
      </w:r>
      <w:r w:rsidRPr="008806E6">
        <w:rPr>
          <w:color w:val="auto"/>
        </w:rPr>
        <w:t xml:space="preserve"> ochrana okolí staveniště a požadavky na související asanace, demolice, kácení dřevin,</w:t>
      </w:r>
    </w:p>
    <w:p w14:paraId="4817AD77" w14:textId="77777777" w:rsidR="00E03F15" w:rsidRPr="008806E6" w:rsidRDefault="00F74A92" w:rsidP="00E03F15">
      <w:r w:rsidRPr="008806E6">
        <w:t>Staveniště nebude zvláštně chráněno. Začátek a konec úseku bude ohraničeno příčnou zábranou pro omezení vstupu.</w:t>
      </w:r>
    </w:p>
    <w:p w14:paraId="4817AD78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f)</w:t>
      </w:r>
      <w:r w:rsidRPr="008806E6">
        <w:rPr>
          <w:color w:val="auto"/>
        </w:rPr>
        <w:t xml:space="preserve"> maximální dočasné a trvalé zábory pro staveniště,</w:t>
      </w:r>
    </w:p>
    <w:p w14:paraId="4817AD79" w14:textId="254F321E" w:rsidR="00E03F15" w:rsidRPr="008806E6" w:rsidRDefault="00757905" w:rsidP="00E03F15">
      <w:r w:rsidRPr="008806E6">
        <w:t xml:space="preserve">Zábory budou provedeny v rámci uličního profilu, je předpoklad, že během výstavby bude zamezen vjezd vozidlům mimo stavbu, pro pěší bude možné využít </w:t>
      </w:r>
      <w:r w:rsidR="006C14C8" w:rsidRPr="008806E6">
        <w:t>rekonstruovaný profil komunikace.</w:t>
      </w:r>
    </w:p>
    <w:p w14:paraId="4817AD7A" w14:textId="77777777" w:rsidR="00E03F15" w:rsidRPr="008806E6" w:rsidRDefault="00E03F15" w:rsidP="00E03F15">
      <w:pPr>
        <w:pStyle w:val="Nadpis4"/>
        <w:rPr>
          <w:color w:val="auto"/>
        </w:rPr>
      </w:pPr>
      <w:r w:rsidRPr="008806E6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g)</w:t>
      </w:r>
      <w:r w:rsidRPr="008806E6">
        <w:rPr>
          <w:color w:val="auto"/>
        </w:rPr>
        <w:t xml:space="preserve"> požadavky na bezbariérové </w:t>
      </w:r>
      <w:proofErr w:type="spellStart"/>
      <w:r w:rsidRPr="008806E6">
        <w:rPr>
          <w:color w:val="auto"/>
        </w:rPr>
        <w:t>obchozí</w:t>
      </w:r>
      <w:proofErr w:type="spellEnd"/>
      <w:r w:rsidRPr="008806E6">
        <w:rPr>
          <w:color w:val="auto"/>
        </w:rPr>
        <w:t xml:space="preserve"> trasy,</w:t>
      </w:r>
    </w:p>
    <w:p w14:paraId="4817AD7B" w14:textId="2CE89D7C" w:rsidR="00E03F15" w:rsidRPr="008806E6" w:rsidRDefault="006C14C8" w:rsidP="00E03F15">
      <w:r w:rsidRPr="008806E6">
        <w:t xml:space="preserve">S ohledem na druh stavby a prováděné práce není uvažováno s řízením </w:t>
      </w:r>
      <w:proofErr w:type="spellStart"/>
      <w:r w:rsidRPr="008806E6">
        <w:t>obchozích</w:t>
      </w:r>
      <w:proofErr w:type="spellEnd"/>
      <w:r w:rsidRPr="008806E6">
        <w:t xml:space="preserve"> tras. </w:t>
      </w:r>
      <w:r w:rsidR="00D43FA1" w:rsidRPr="008806E6">
        <w:t xml:space="preserve">S ohledem na zúžený profil komunikace a rekonstrukci daného rozsahu není možné zajistit provizorní bezbariérové řešení. </w:t>
      </w:r>
    </w:p>
    <w:p w14:paraId="4817AD7C" w14:textId="77777777" w:rsidR="00E03F15" w:rsidRPr="009A26C5" w:rsidRDefault="00E03F15" w:rsidP="00E03F15">
      <w:pPr>
        <w:pStyle w:val="Nadpis4"/>
        <w:rPr>
          <w:color w:val="auto"/>
        </w:rPr>
      </w:pPr>
      <w:r w:rsidRPr="009A26C5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h)</w:t>
      </w:r>
      <w:r w:rsidRPr="009A26C5">
        <w:rPr>
          <w:color w:val="auto"/>
        </w:rPr>
        <w:t xml:space="preserve"> maximální produkovaná množství a druhy odpadů a emisí při výstavbě, jejich likvidace,</w:t>
      </w:r>
    </w:p>
    <w:bookmarkStart w:id="2" w:name="_MON_1468388280"/>
    <w:bookmarkEnd w:id="2"/>
    <w:p w14:paraId="4817AD7D" w14:textId="77777777" w:rsidR="002A659A" w:rsidRPr="009A26C5" w:rsidRDefault="00F74A92" w:rsidP="00E03F15">
      <w:r w:rsidRPr="009A26C5">
        <w:object w:dxaOrig="9892" w:dyaOrig="4149" w14:anchorId="4817AD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190.35pt" o:ole="">
            <v:imagedata r:id="rId5" o:title=""/>
          </v:shape>
          <o:OLEObject Type="Embed" ProgID="Excel.Sheet.12" ShapeID="_x0000_i1025" DrawAspect="Content" ObjectID="_1761196193" r:id="rId6"/>
        </w:object>
      </w:r>
    </w:p>
    <w:p w14:paraId="4817AD7E" w14:textId="77777777" w:rsidR="00E03F15" w:rsidRPr="009A26C5" w:rsidRDefault="00E03F15" w:rsidP="00E03F15">
      <w:pPr>
        <w:pStyle w:val="Nadpis4"/>
        <w:rPr>
          <w:color w:val="auto"/>
        </w:rPr>
      </w:pPr>
      <w:r w:rsidRPr="009A26C5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i)</w:t>
      </w:r>
      <w:r w:rsidRPr="009A26C5">
        <w:rPr>
          <w:color w:val="auto"/>
        </w:rPr>
        <w:t xml:space="preserve"> bilance zemních prací, požadavky na přísun nebo deponie zemin,</w:t>
      </w:r>
    </w:p>
    <w:p w14:paraId="4817AD80" w14:textId="5CD3F927" w:rsidR="00F74A92" w:rsidRPr="009A26C5" w:rsidRDefault="009A26C5" w:rsidP="00E03F15">
      <w:r w:rsidRPr="009A26C5">
        <w:t>V rámci stavby není uvažováno s přesunem zemin, zřízení mezideponie či deponie. Odstraněné konstrukční vrstvy budou odvezeny na řízenou skládku, stavební práce nejsou uvažovány s nakládáním zemin a ornicí.</w:t>
      </w:r>
    </w:p>
    <w:p w14:paraId="4817AD81" w14:textId="77777777" w:rsidR="00E03F15" w:rsidRPr="009A26C5" w:rsidRDefault="00E03F15" w:rsidP="00E03F15">
      <w:pPr>
        <w:pStyle w:val="Nadpis4"/>
        <w:rPr>
          <w:color w:val="auto"/>
        </w:rPr>
      </w:pPr>
      <w:r w:rsidRPr="009A26C5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j)</w:t>
      </w:r>
      <w:r w:rsidRPr="009A26C5">
        <w:rPr>
          <w:color w:val="auto"/>
        </w:rPr>
        <w:t xml:space="preserve"> ochrana životního prostředí při výstavbě,</w:t>
      </w:r>
    </w:p>
    <w:p w14:paraId="4817AD82" w14:textId="77777777" w:rsidR="00A2243B" w:rsidRPr="009A26C5" w:rsidRDefault="00A2243B" w:rsidP="00A2243B">
      <w:pPr>
        <w:tabs>
          <w:tab w:val="left" w:pos="2370"/>
        </w:tabs>
      </w:pPr>
      <w:r w:rsidRPr="009A26C5">
        <w:t>Bude nutné dbát ve zvýšené míře na udržování pořádku na staveništi a na dodržování všech norem ochrany životního prostředí se zvláštní pozorností na hluk a vyvážení nečistot ze stavby. Je třeba dále upozornit na důslednou očistu veřejných komunikací po dobu výstavby a minimalizování prašnosti důsledným čištěním a kropením. Pozornost je dále nutné soustředit na požární bezpečnost na staveništi. Veškeré povinnosti vyplývající z požární ochrany stavby i zařízení staveniště přísluší dodavateli stavby. Samotná stavební činnost bude prováděna tak, aby nebyly překročeny hygienické limity hlučnosti obytných chráněných zón v okolí transformovny.</w:t>
      </w:r>
    </w:p>
    <w:p w14:paraId="4817AD83" w14:textId="77777777" w:rsidR="00A2243B" w:rsidRPr="009A26C5" w:rsidRDefault="00A2243B" w:rsidP="00A2243B">
      <w:pPr>
        <w:tabs>
          <w:tab w:val="left" w:pos="2370"/>
        </w:tabs>
      </w:pPr>
      <w:r w:rsidRPr="009A26C5">
        <w:t xml:space="preserve">Po dobu výstavby je nutno při provádění stavebních prací a provozu zařízení staveniště vhodným způsobem zabezpečit, aby nemohlo dojít ke znečištění podzemních vod. Jedná se zejména o vhodný způsob odvádění dešťových vod ze stavební jámy, provozních, výrobních a skladovacích ploch stavenišť. Na stavbě nesmí být skladovány látky škodlivé vodám a pohonné hmoty. </w:t>
      </w:r>
    </w:p>
    <w:p w14:paraId="4817AD84" w14:textId="77777777" w:rsidR="00E03F15" w:rsidRPr="009A26C5" w:rsidRDefault="00E03F15" w:rsidP="00E03F15">
      <w:pPr>
        <w:pStyle w:val="Nadpis4"/>
        <w:rPr>
          <w:color w:val="auto"/>
        </w:rPr>
      </w:pPr>
      <w:r w:rsidRPr="009A26C5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lastRenderedPageBreak/>
        <w:t>k)</w:t>
      </w:r>
      <w:r w:rsidRPr="009A26C5">
        <w:rPr>
          <w:color w:val="auto"/>
        </w:rPr>
        <w:t xml:space="preserve"> zásady bezpečnosti a ochrany zdraví při práci na staveništi,</w:t>
      </w:r>
    </w:p>
    <w:p w14:paraId="4817AD85" w14:textId="77777777" w:rsidR="00A2243B" w:rsidRPr="009A26C5" w:rsidRDefault="00A2243B" w:rsidP="00A2243B">
      <w:r w:rsidRPr="009A26C5">
        <w:t xml:space="preserve">Podle ustanovení §158 zákona č.183/2006 (Stavební </w:t>
      </w:r>
      <w:proofErr w:type="gramStart"/>
      <w:r w:rsidRPr="009A26C5">
        <w:t>zákon - dále</w:t>
      </w:r>
      <w:proofErr w:type="gramEnd"/>
      <w:r w:rsidRPr="009A26C5">
        <w:t xml:space="preserve"> jen SZ) v platném znění patří odborné vedení provádění stavby nebo její změny do vybraných činností ve výstavbě. Zhotovitel musí podle §160 SZ zajistit odborné vedení provádění stavby, provádět stavbu v souladu s rozhodnutími a s ověřenou projektovou dokumentací, musí dodržovat obecné technické požadavky na výstavbu i jiné předpisy a technické normy, dále musí zajistit dodržování povinností k ochraně života, zdraví, životního prostředí a bezpečnosti práce. </w:t>
      </w:r>
    </w:p>
    <w:p w14:paraId="4817AD86" w14:textId="77777777" w:rsidR="00A2243B" w:rsidRPr="009A26C5" w:rsidRDefault="00A2243B" w:rsidP="00A2243B">
      <w:r w:rsidRPr="009A26C5">
        <w:t>Při práci je nutné dodržovat vyhlášku č. 591/2006 sbírky, Ochrana a bezpečnost zdraví na staveništi. Dále je nutné dodržovat technologické postupy a technické předpisy pro jednotlivé druhy prací. Při realizaci je nutné, aby dodavatel využíval veškeré zařízení jen pro ty účely, pro které jsou navrženy, a dodržoval zásady určené v této části dokumentace. Při provádění stavebních prací je nutné dodržovat všechny bezpečnostní předpisy ve stavebnictví a respektovat zejména:</w:t>
      </w:r>
    </w:p>
    <w:p w14:paraId="4817AD87" w14:textId="77777777" w:rsidR="00A2243B" w:rsidRPr="008A0821" w:rsidRDefault="00A2243B" w:rsidP="00A2243B">
      <w:r w:rsidRPr="008A0821">
        <w:t xml:space="preserve">a) </w:t>
      </w:r>
      <w:r w:rsidRPr="008A0821">
        <w:tab/>
        <w:t>Ochranu proti hluku a vibracím. Dodavatel stavebních prací je povinen používat především stroje a mechanismy v dobrém technickém stavu a jejich hlučnost nepřekračuje hodnoty stanovené v technickém osvědčení.</w:t>
      </w:r>
    </w:p>
    <w:p w14:paraId="4817AD88" w14:textId="77777777" w:rsidR="00A2243B" w:rsidRPr="008A0821" w:rsidRDefault="00A2243B" w:rsidP="00A2243B">
      <w:r w:rsidRPr="008A0821">
        <w:t xml:space="preserve">b) </w:t>
      </w:r>
      <w:r w:rsidRPr="008A0821">
        <w:tab/>
        <w:t>Ochranu proti znečišťování ovzduší výfukovými plyny a prachem. Dodavatel je povinen zabezpečit provoz dopravních prostředků produkujících ve výfukových plynech škodliviny v množství odpovídajícím vyhlášce č. 361/2000 Sb. o podmínkách provozu vozidel na pozemních komunikacích.</w:t>
      </w:r>
    </w:p>
    <w:p w14:paraId="4817AD89" w14:textId="77777777" w:rsidR="00A2243B" w:rsidRPr="008A0821" w:rsidRDefault="00A2243B" w:rsidP="00A2243B">
      <w:r w:rsidRPr="008A0821">
        <w:t xml:space="preserve">c) </w:t>
      </w:r>
      <w:r w:rsidRPr="008A0821">
        <w:tab/>
        <w:t>Ochranu proti znečištění povrchových i podzemních vod. Po dobu výstavby je nutno při provádění stavebních prací a provozu zařízení staveniště vhodným způsobem zabezpečit, aby nemohlo dojít ke znečištění vodního toku. Jedná se zejména o vhodný způsob odvádění dešťových vod z provozních, výrobních a skladovacích ploch staveniště.</w:t>
      </w:r>
    </w:p>
    <w:p w14:paraId="4817AD8A" w14:textId="77777777" w:rsidR="00A2243B" w:rsidRPr="008A0821" w:rsidRDefault="00A2243B" w:rsidP="00A2243B">
      <w:r w:rsidRPr="008A0821">
        <w:t xml:space="preserve">d) </w:t>
      </w:r>
      <w:r w:rsidRPr="008A0821">
        <w:tab/>
        <w:t>Ochrana stávající zeleně.</w:t>
      </w:r>
    </w:p>
    <w:p w14:paraId="4817AD8B" w14:textId="77777777" w:rsidR="00E03F15" w:rsidRPr="0076311D" w:rsidRDefault="00E03F15" w:rsidP="00E03F15">
      <w:pPr>
        <w:pStyle w:val="Nadpis4"/>
        <w:rPr>
          <w:color w:val="auto"/>
        </w:rPr>
      </w:pPr>
      <w:r w:rsidRPr="0076311D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l)</w:t>
      </w:r>
      <w:r w:rsidRPr="0076311D">
        <w:rPr>
          <w:color w:val="auto"/>
        </w:rPr>
        <w:t xml:space="preserve"> úpravy pro bezbariérové užívání výstavbou dotčených staveb,</w:t>
      </w:r>
    </w:p>
    <w:p w14:paraId="4817AD8C" w14:textId="77777777" w:rsidR="00E03F15" w:rsidRPr="0076311D" w:rsidRDefault="00A2243B" w:rsidP="00E03F15">
      <w:r w:rsidRPr="0076311D">
        <w:t>V rámci stavby nejsou stanoveny žádná speciální opatření pro bezbariérové užívání stavby. Stavba svým příčným a podélným sklonem, respektive materiálovým řešením umožnuje pohyb osob ZTP. Na stezce nejsou budována žádná speciální opatření jako hmatové pásy atd.</w:t>
      </w:r>
    </w:p>
    <w:p w14:paraId="4817AD8D" w14:textId="77777777" w:rsidR="00E03F15" w:rsidRPr="0076311D" w:rsidRDefault="00E03F15" w:rsidP="00E03F15">
      <w:pPr>
        <w:pStyle w:val="Nadpis4"/>
        <w:rPr>
          <w:color w:val="auto"/>
        </w:rPr>
      </w:pPr>
      <w:r w:rsidRPr="0076311D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m)</w:t>
      </w:r>
      <w:r w:rsidRPr="0076311D">
        <w:rPr>
          <w:color w:val="auto"/>
        </w:rPr>
        <w:t xml:space="preserve"> zásady pro dopravní inženýrská opatření,</w:t>
      </w:r>
    </w:p>
    <w:p w14:paraId="4817AD8E" w14:textId="77777777" w:rsidR="00E03F15" w:rsidRPr="0076311D" w:rsidRDefault="002459F5" w:rsidP="00E03F15">
      <w:r w:rsidRPr="0076311D">
        <w:t xml:space="preserve">Dopravně inženýrská opatření budou provedena v rámci stavební přípravy, zajistí dodavatel stavby. </w:t>
      </w:r>
    </w:p>
    <w:p w14:paraId="4817AD8F" w14:textId="77777777" w:rsidR="00E03F15" w:rsidRPr="0076311D" w:rsidRDefault="00E03F15" w:rsidP="00E03F15">
      <w:pPr>
        <w:pStyle w:val="Nadpis4"/>
        <w:rPr>
          <w:color w:val="auto"/>
        </w:rPr>
      </w:pPr>
      <w:r w:rsidRPr="0076311D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n)</w:t>
      </w:r>
      <w:r w:rsidRPr="0076311D">
        <w:rPr>
          <w:color w:val="auto"/>
        </w:rPr>
        <w:t xml:space="preserve"> stanovení speciálních podmínek pro provádění </w:t>
      </w:r>
      <w:proofErr w:type="gramStart"/>
      <w:r w:rsidRPr="0076311D">
        <w:rPr>
          <w:color w:val="auto"/>
        </w:rPr>
        <w:t>stavby - provádění</w:t>
      </w:r>
      <w:proofErr w:type="gramEnd"/>
      <w:r w:rsidRPr="0076311D">
        <w:rPr>
          <w:color w:val="auto"/>
        </w:rPr>
        <w:t xml:space="preserve"> stavby za provozu, opatření proti účinkům vnějšího prostředí při výstavbě apod.,</w:t>
      </w:r>
    </w:p>
    <w:p w14:paraId="4817AD90" w14:textId="77777777" w:rsidR="00E03F15" w:rsidRPr="0076311D" w:rsidRDefault="002459F5" w:rsidP="00E03F15">
      <w:r w:rsidRPr="0076311D">
        <w:t>Podmínky užívání budou stanovena v rámci dopravně inženýrských opatření zajištěných dodavatelem stavby.</w:t>
      </w:r>
    </w:p>
    <w:p w14:paraId="4817AD91" w14:textId="77777777" w:rsidR="00E03F15" w:rsidRPr="0076311D" w:rsidRDefault="00E03F15" w:rsidP="00E03F15">
      <w:pPr>
        <w:pStyle w:val="Nadpis4"/>
        <w:rPr>
          <w:color w:val="auto"/>
        </w:rPr>
      </w:pPr>
      <w:r w:rsidRPr="0076311D">
        <w:rPr>
          <w:rStyle w:val="PromnnHTML"/>
          <w:rFonts w:ascii="Arial" w:hAnsi="Arial" w:cs="Arial"/>
          <w:b w:val="0"/>
          <w:bCs w:val="0"/>
          <w:i/>
          <w:iCs/>
          <w:color w:val="auto"/>
          <w:sz w:val="20"/>
          <w:szCs w:val="20"/>
        </w:rPr>
        <w:t>o)</w:t>
      </w:r>
      <w:r w:rsidRPr="0076311D">
        <w:rPr>
          <w:color w:val="auto"/>
        </w:rPr>
        <w:t xml:space="preserve"> postup výstavby, rozhodující dílčí termíny.</w:t>
      </w:r>
    </w:p>
    <w:p w14:paraId="4817AD92" w14:textId="77777777" w:rsidR="00E03F15" w:rsidRPr="0076311D" w:rsidRDefault="002A659A" w:rsidP="00E03F15">
      <w:r w:rsidRPr="0076311D">
        <w:t>Rozhodující dílčí termíny nejsou v současnosti známy, ani termín výstavby.</w:t>
      </w:r>
    </w:p>
    <w:p w14:paraId="4817AD93" w14:textId="77777777" w:rsidR="002A659A" w:rsidRPr="008A0821" w:rsidRDefault="002A659A" w:rsidP="00E03F15">
      <w:r w:rsidRPr="008A0821">
        <w:t>Postup prací je stanoven v rámci projektové dokumentace.</w:t>
      </w:r>
    </w:p>
    <w:p w14:paraId="4817AD94" w14:textId="65339BC5" w:rsidR="002A659A" w:rsidRPr="008A0821" w:rsidRDefault="002A659A" w:rsidP="00E03F15">
      <w:r w:rsidRPr="008A0821">
        <w:t xml:space="preserve">Stavba bude probíhat v rámci jedné etapy rozdělené do několika dílčích celků. V rámci první fáze dojde k odstranění </w:t>
      </w:r>
      <w:r w:rsidR="00D26655" w:rsidRPr="008A0821">
        <w:t xml:space="preserve">stávajících asfaltových vrstev, následně pak budou upraveny podkladní vrstvy. Na </w:t>
      </w:r>
      <w:r w:rsidR="00D26655" w:rsidRPr="008A0821">
        <w:lastRenderedPageBreak/>
        <w:t xml:space="preserve">upravený podklad budou znovu položeny asfaltové vrstvy. Dále dojde k provedení úprav povrchových znaků inženýrských sítí, uličních vpustí a také </w:t>
      </w:r>
      <w:r w:rsidR="008A0821" w:rsidRPr="008A0821">
        <w:t>pásových vpustí.</w:t>
      </w:r>
    </w:p>
    <w:p w14:paraId="4817AD95" w14:textId="77777777" w:rsidR="00E03F15" w:rsidRPr="008A0821" w:rsidRDefault="00E03F15" w:rsidP="00E03F15">
      <w:pPr>
        <w:pStyle w:val="Nadpis2"/>
        <w:rPr>
          <w:color w:val="auto"/>
        </w:rPr>
      </w:pPr>
      <w:r w:rsidRPr="008A0821">
        <w:rPr>
          <w:color w:val="auto"/>
        </w:rPr>
        <w:t>B.9 Celkové vodohospodářské řešení</w:t>
      </w:r>
    </w:p>
    <w:p w14:paraId="281549B5" w14:textId="5E76A11D" w:rsidR="00067BFD" w:rsidRPr="00ED650B" w:rsidRDefault="00067BFD">
      <w:r>
        <w:t xml:space="preserve">Vodohospodářské řešení se rekonstrukcí nemění. Výstavbou nebudou zvětšeny </w:t>
      </w:r>
      <w:r w:rsidR="0076311D">
        <w:t>zpevněné plochy, srážková voda bude odtékat do stávajících uličních vpustí.</w:t>
      </w:r>
    </w:p>
    <w:sectPr w:rsidR="00067BFD" w:rsidRPr="00ED6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0F68"/>
    <w:multiLevelType w:val="hybridMultilevel"/>
    <w:tmpl w:val="55D4162C"/>
    <w:lvl w:ilvl="0" w:tplc="2FDEC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8710C"/>
    <w:multiLevelType w:val="hybridMultilevel"/>
    <w:tmpl w:val="B97E8A0C"/>
    <w:lvl w:ilvl="0" w:tplc="2FDEC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2F01"/>
    <w:multiLevelType w:val="hybridMultilevel"/>
    <w:tmpl w:val="F25401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1553"/>
    <w:multiLevelType w:val="hybridMultilevel"/>
    <w:tmpl w:val="A824018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26F0666"/>
    <w:multiLevelType w:val="hybridMultilevel"/>
    <w:tmpl w:val="AF365D2E"/>
    <w:lvl w:ilvl="0" w:tplc="45CE40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310810">
    <w:abstractNumId w:val="3"/>
  </w:num>
  <w:num w:numId="2" w16cid:durableId="683284275">
    <w:abstractNumId w:val="4"/>
  </w:num>
  <w:num w:numId="3" w16cid:durableId="1830562272">
    <w:abstractNumId w:val="2"/>
  </w:num>
  <w:num w:numId="4" w16cid:durableId="1060177378">
    <w:abstractNumId w:val="1"/>
  </w:num>
  <w:num w:numId="5" w16cid:durableId="56421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15"/>
    <w:rsid w:val="00010143"/>
    <w:rsid w:val="00012156"/>
    <w:rsid w:val="00015575"/>
    <w:rsid w:val="00015AA0"/>
    <w:rsid w:val="0003208C"/>
    <w:rsid w:val="0003394E"/>
    <w:rsid w:val="0003641D"/>
    <w:rsid w:val="00040697"/>
    <w:rsid w:val="000438D4"/>
    <w:rsid w:val="00050B4F"/>
    <w:rsid w:val="0006216F"/>
    <w:rsid w:val="00067BFD"/>
    <w:rsid w:val="00081CA5"/>
    <w:rsid w:val="00082399"/>
    <w:rsid w:val="000924AE"/>
    <w:rsid w:val="0009539B"/>
    <w:rsid w:val="000A3595"/>
    <w:rsid w:val="000D1BAD"/>
    <w:rsid w:val="000D4786"/>
    <w:rsid w:val="000D6931"/>
    <w:rsid w:val="000E6BB8"/>
    <w:rsid w:val="000E7170"/>
    <w:rsid w:val="001067BD"/>
    <w:rsid w:val="00122CBA"/>
    <w:rsid w:val="0012655D"/>
    <w:rsid w:val="00132396"/>
    <w:rsid w:val="00137434"/>
    <w:rsid w:val="00137DAD"/>
    <w:rsid w:val="00140190"/>
    <w:rsid w:val="00145644"/>
    <w:rsid w:val="00150CDA"/>
    <w:rsid w:val="00153409"/>
    <w:rsid w:val="00173012"/>
    <w:rsid w:val="0018080E"/>
    <w:rsid w:val="00182B4C"/>
    <w:rsid w:val="001835C1"/>
    <w:rsid w:val="001850E5"/>
    <w:rsid w:val="0019284E"/>
    <w:rsid w:val="00197781"/>
    <w:rsid w:val="001A4CEC"/>
    <w:rsid w:val="001B1E19"/>
    <w:rsid w:val="001B4217"/>
    <w:rsid w:val="001B4B83"/>
    <w:rsid w:val="001D25D4"/>
    <w:rsid w:val="001E18B3"/>
    <w:rsid w:val="001E1BBE"/>
    <w:rsid w:val="001E4705"/>
    <w:rsid w:val="001F1B39"/>
    <w:rsid w:val="001F79D6"/>
    <w:rsid w:val="00202DE2"/>
    <w:rsid w:val="00205A41"/>
    <w:rsid w:val="00213CE4"/>
    <w:rsid w:val="00227102"/>
    <w:rsid w:val="00235DDD"/>
    <w:rsid w:val="00242B39"/>
    <w:rsid w:val="002459F5"/>
    <w:rsid w:val="00246EA5"/>
    <w:rsid w:val="00251EFA"/>
    <w:rsid w:val="00261AA5"/>
    <w:rsid w:val="002713D9"/>
    <w:rsid w:val="00272FAC"/>
    <w:rsid w:val="00273BCA"/>
    <w:rsid w:val="0027734E"/>
    <w:rsid w:val="00281AAE"/>
    <w:rsid w:val="002927E0"/>
    <w:rsid w:val="002A659A"/>
    <w:rsid w:val="002B27F1"/>
    <w:rsid w:val="002B2ABB"/>
    <w:rsid w:val="002B3452"/>
    <w:rsid w:val="002D0700"/>
    <w:rsid w:val="002D0F58"/>
    <w:rsid w:val="002D3C83"/>
    <w:rsid w:val="002E0B45"/>
    <w:rsid w:val="00303B7D"/>
    <w:rsid w:val="003117ED"/>
    <w:rsid w:val="0032576A"/>
    <w:rsid w:val="003310EA"/>
    <w:rsid w:val="003319C3"/>
    <w:rsid w:val="00331C93"/>
    <w:rsid w:val="003343B6"/>
    <w:rsid w:val="003443F5"/>
    <w:rsid w:val="003573F5"/>
    <w:rsid w:val="00363F3D"/>
    <w:rsid w:val="003706B5"/>
    <w:rsid w:val="003729EB"/>
    <w:rsid w:val="00374ED5"/>
    <w:rsid w:val="003864CE"/>
    <w:rsid w:val="00390262"/>
    <w:rsid w:val="003951E3"/>
    <w:rsid w:val="00395F79"/>
    <w:rsid w:val="003A6A20"/>
    <w:rsid w:val="003B0997"/>
    <w:rsid w:val="003B5021"/>
    <w:rsid w:val="003C29B4"/>
    <w:rsid w:val="003C42FC"/>
    <w:rsid w:val="003C78C2"/>
    <w:rsid w:val="003D56F2"/>
    <w:rsid w:val="003D63C6"/>
    <w:rsid w:val="003E6EC5"/>
    <w:rsid w:val="0041270A"/>
    <w:rsid w:val="00423DE8"/>
    <w:rsid w:val="00433253"/>
    <w:rsid w:val="0044190D"/>
    <w:rsid w:val="00445BBD"/>
    <w:rsid w:val="004462A8"/>
    <w:rsid w:val="00446C61"/>
    <w:rsid w:val="00446F90"/>
    <w:rsid w:val="004503C8"/>
    <w:rsid w:val="00450457"/>
    <w:rsid w:val="00453FA6"/>
    <w:rsid w:val="00457D03"/>
    <w:rsid w:val="00460EF5"/>
    <w:rsid w:val="00463C1E"/>
    <w:rsid w:val="004653E0"/>
    <w:rsid w:val="00466727"/>
    <w:rsid w:val="00471106"/>
    <w:rsid w:val="00476E29"/>
    <w:rsid w:val="00483A5B"/>
    <w:rsid w:val="00484C8A"/>
    <w:rsid w:val="0048741D"/>
    <w:rsid w:val="0049027A"/>
    <w:rsid w:val="0049450A"/>
    <w:rsid w:val="00495AB2"/>
    <w:rsid w:val="00497990"/>
    <w:rsid w:val="004A6B11"/>
    <w:rsid w:val="004B4C8D"/>
    <w:rsid w:val="004D49D4"/>
    <w:rsid w:val="004D6169"/>
    <w:rsid w:val="004E6FEB"/>
    <w:rsid w:val="004F280A"/>
    <w:rsid w:val="00501CDD"/>
    <w:rsid w:val="00504DE7"/>
    <w:rsid w:val="00511119"/>
    <w:rsid w:val="00520354"/>
    <w:rsid w:val="005346B7"/>
    <w:rsid w:val="00536217"/>
    <w:rsid w:val="00541E75"/>
    <w:rsid w:val="00547FF3"/>
    <w:rsid w:val="00565170"/>
    <w:rsid w:val="005673BE"/>
    <w:rsid w:val="00597049"/>
    <w:rsid w:val="005A3209"/>
    <w:rsid w:val="005B48C8"/>
    <w:rsid w:val="005B6131"/>
    <w:rsid w:val="005C2E68"/>
    <w:rsid w:val="005C4EEE"/>
    <w:rsid w:val="005C5A05"/>
    <w:rsid w:val="005D2E6A"/>
    <w:rsid w:val="005D32B9"/>
    <w:rsid w:val="005E1688"/>
    <w:rsid w:val="005F3262"/>
    <w:rsid w:val="005F43E8"/>
    <w:rsid w:val="0060694A"/>
    <w:rsid w:val="006162B3"/>
    <w:rsid w:val="00632508"/>
    <w:rsid w:val="0064564E"/>
    <w:rsid w:val="0065003C"/>
    <w:rsid w:val="0065171C"/>
    <w:rsid w:val="00651729"/>
    <w:rsid w:val="00657E3E"/>
    <w:rsid w:val="006610B0"/>
    <w:rsid w:val="00661836"/>
    <w:rsid w:val="006A0451"/>
    <w:rsid w:val="006A4E9E"/>
    <w:rsid w:val="006B32BB"/>
    <w:rsid w:val="006B4804"/>
    <w:rsid w:val="006C14C8"/>
    <w:rsid w:val="006C2BAD"/>
    <w:rsid w:val="006C3FEA"/>
    <w:rsid w:val="006C5819"/>
    <w:rsid w:val="006D2799"/>
    <w:rsid w:val="006D5345"/>
    <w:rsid w:val="006D55E0"/>
    <w:rsid w:val="006E08A9"/>
    <w:rsid w:val="006E19EE"/>
    <w:rsid w:val="006E4B79"/>
    <w:rsid w:val="006F4321"/>
    <w:rsid w:val="0070305A"/>
    <w:rsid w:val="00704064"/>
    <w:rsid w:val="00713118"/>
    <w:rsid w:val="00717C9D"/>
    <w:rsid w:val="007271F4"/>
    <w:rsid w:val="007344EF"/>
    <w:rsid w:val="00735B2E"/>
    <w:rsid w:val="00736F72"/>
    <w:rsid w:val="00750A44"/>
    <w:rsid w:val="007529A7"/>
    <w:rsid w:val="00757905"/>
    <w:rsid w:val="007629EE"/>
    <w:rsid w:val="0076311D"/>
    <w:rsid w:val="00764734"/>
    <w:rsid w:val="007647C1"/>
    <w:rsid w:val="007669EE"/>
    <w:rsid w:val="007679DB"/>
    <w:rsid w:val="00767DEC"/>
    <w:rsid w:val="007701F3"/>
    <w:rsid w:val="007703B4"/>
    <w:rsid w:val="00776560"/>
    <w:rsid w:val="007772FB"/>
    <w:rsid w:val="00783DBD"/>
    <w:rsid w:val="007841CC"/>
    <w:rsid w:val="00785926"/>
    <w:rsid w:val="0078731E"/>
    <w:rsid w:val="00790AF5"/>
    <w:rsid w:val="007974C1"/>
    <w:rsid w:val="007A07D1"/>
    <w:rsid w:val="007B2C13"/>
    <w:rsid w:val="007B3757"/>
    <w:rsid w:val="007E1DFF"/>
    <w:rsid w:val="007E1F9C"/>
    <w:rsid w:val="007F319B"/>
    <w:rsid w:val="007F7D39"/>
    <w:rsid w:val="00821D16"/>
    <w:rsid w:val="00824C1A"/>
    <w:rsid w:val="00825A55"/>
    <w:rsid w:val="008319C0"/>
    <w:rsid w:val="008347F4"/>
    <w:rsid w:val="008441ED"/>
    <w:rsid w:val="00845BC9"/>
    <w:rsid w:val="00851BD2"/>
    <w:rsid w:val="008522D9"/>
    <w:rsid w:val="0085367A"/>
    <w:rsid w:val="00853A4C"/>
    <w:rsid w:val="00863F96"/>
    <w:rsid w:val="008673EF"/>
    <w:rsid w:val="008705F2"/>
    <w:rsid w:val="008746D9"/>
    <w:rsid w:val="00876813"/>
    <w:rsid w:val="008806E6"/>
    <w:rsid w:val="00884544"/>
    <w:rsid w:val="00896309"/>
    <w:rsid w:val="008A0821"/>
    <w:rsid w:val="008A679A"/>
    <w:rsid w:val="008B2A2B"/>
    <w:rsid w:val="008B2FE4"/>
    <w:rsid w:val="008B5BD7"/>
    <w:rsid w:val="008C7BBC"/>
    <w:rsid w:val="008D1793"/>
    <w:rsid w:val="008D6D2F"/>
    <w:rsid w:val="008E1D58"/>
    <w:rsid w:val="008F00AE"/>
    <w:rsid w:val="008F10C3"/>
    <w:rsid w:val="0092619A"/>
    <w:rsid w:val="009261B5"/>
    <w:rsid w:val="00936EA4"/>
    <w:rsid w:val="0094079F"/>
    <w:rsid w:val="009409A7"/>
    <w:rsid w:val="0094214F"/>
    <w:rsid w:val="00944833"/>
    <w:rsid w:val="00946000"/>
    <w:rsid w:val="00950405"/>
    <w:rsid w:val="0096355F"/>
    <w:rsid w:val="009637E5"/>
    <w:rsid w:val="00973FB2"/>
    <w:rsid w:val="00974C27"/>
    <w:rsid w:val="00976BAB"/>
    <w:rsid w:val="0098137B"/>
    <w:rsid w:val="0098234F"/>
    <w:rsid w:val="00983259"/>
    <w:rsid w:val="00984667"/>
    <w:rsid w:val="009867C5"/>
    <w:rsid w:val="009A1978"/>
    <w:rsid w:val="009A26C5"/>
    <w:rsid w:val="009A4F86"/>
    <w:rsid w:val="009A7992"/>
    <w:rsid w:val="009B6B14"/>
    <w:rsid w:val="009C744F"/>
    <w:rsid w:val="009D02F9"/>
    <w:rsid w:val="009D0CD2"/>
    <w:rsid w:val="009E1C5E"/>
    <w:rsid w:val="009E335D"/>
    <w:rsid w:val="009F443E"/>
    <w:rsid w:val="009F76E7"/>
    <w:rsid w:val="00A13E79"/>
    <w:rsid w:val="00A14684"/>
    <w:rsid w:val="00A2243B"/>
    <w:rsid w:val="00A24E52"/>
    <w:rsid w:val="00A26917"/>
    <w:rsid w:val="00A57276"/>
    <w:rsid w:val="00A70655"/>
    <w:rsid w:val="00A879D4"/>
    <w:rsid w:val="00A92301"/>
    <w:rsid w:val="00A965CB"/>
    <w:rsid w:val="00AA0CCF"/>
    <w:rsid w:val="00AA7CA6"/>
    <w:rsid w:val="00AB48C0"/>
    <w:rsid w:val="00AC5EBC"/>
    <w:rsid w:val="00AD7AFB"/>
    <w:rsid w:val="00AF1500"/>
    <w:rsid w:val="00B00626"/>
    <w:rsid w:val="00B03C50"/>
    <w:rsid w:val="00B046B9"/>
    <w:rsid w:val="00B06990"/>
    <w:rsid w:val="00B070AC"/>
    <w:rsid w:val="00B073C8"/>
    <w:rsid w:val="00B23F39"/>
    <w:rsid w:val="00B24B19"/>
    <w:rsid w:val="00B26D0C"/>
    <w:rsid w:val="00B30068"/>
    <w:rsid w:val="00B32E71"/>
    <w:rsid w:val="00B40706"/>
    <w:rsid w:val="00B415A5"/>
    <w:rsid w:val="00B43CAC"/>
    <w:rsid w:val="00B5050C"/>
    <w:rsid w:val="00B53E12"/>
    <w:rsid w:val="00B6128B"/>
    <w:rsid w:val="00B65A82"/>
    <w:rsid w:val="00B675E6"/>
    <w:rsid w:val="00B677CC"/>
    <w:rsid w:val="00B67B10"/>
    <w:rsid w:val="00B73897"/>
    <w:rsid w:val="00B77D11"/>
    <w:rsid w:val="00BB1743"/>
    <w:rsid w:val="00BB2A28"/>
    <w:rsid w:val="00BB3F20"/>
    <w:rsid w:val="00BB51C4"/>
    <w:rsid w:val="00BC2981"/>
    <w:rsid w:val="00BC5F8E"/>
    <w:rsid w:val="00BD19D7"/>
    <w:rsid w:val="00C16E9E"/>
    <w:rsid w:val="00C230A7"/>
    <w:rsid w:val="00C252C4"/>
    <w:rsid w:val="00C300FE"/>
    <w:rsid w:val="00C3250D"/>
    <w:rsid w:val="00C35CE5"/>
    <w:rsid w:val="00C455A6"/>
    <w:rsid w:val="00C56F54"/>
    <w:rsid w:val="00C62C04"/>
    <w:rsid w:val="00C71636"/>
    <w:rsid w:val="00C77CBE"/>
    <w:rsid w:val="00C82D7F"/>
    <w:rsid w:val="00C8304B"/>
    <w:rsid w:val="00CA18DF"/>
    <w:rsid w:val="00CB3C28"/>
    <w:rsid w:val="00CC6E80"/>
    <w:rsid w:val="00CD5179"/>
    <w:rsid w:val="00CE79AB"/>
    <w:rsid w:val="00D03D3F"/>
    <w:rsid w:val="00D07682"/>
    <w:rsid w:val="00D20D2C"/>
    <w:rsid w:val="00D21156"/>
    <w:rsid w:val="00D239F2"/>
    <w:rsid w:val="00D26655"/>
    <w:rsid w:val="00D32238"/>
    <w:rsid w:val="00D35A5F"/>
    <w:rsid w:val="00D36BC2"/>
    <w:rsid w:val="00D37120"/>
    <w:rsid w:val="00D41C05"/>
    <w:rsid w:val="00D43FA1"/>
    <w:rsid w:val="00D541B1"/>
    <w:rsid w:val="00D573D9"/>
    <w:rsid w:val="00D6534F"/>
    <w:rsid w:val="00D82A39"/>
    <w:rsid w:val="00D87EA2"/>
    <w:rsid w:val="00D908F1"/>
    <w:rsid w:val="00D9247E"/>
    <w:rsid w:val="00D925C3"/>
    <w:rsid w:val="00D92C89"/>
    <w:rsid w:val="00D93D65"/>
    <w:rsid w:val="00D94F79"/>
    <w:rsid w:val="00D96D24"/>
    <w:rsid w:val="00DA320F"/>
    <w:rsid w:val="00DC21CC"/>
    <w:rsid w:val="00DC77AF"/>
    <w:rsid w:val="00DE43AE"/>
    <w:rsid w:val="00DE50FD"/>
    <w:rsid w:val="00DE50FE"/>
    <w:rsid w:val="00DF3A48"/>
    <w:rsid w:val="00DF3D36"/>
    <w:rsid w:val="00DF44D7"/>
    <w:rsid w:val="00E03F15"/>
    <w:rsid w:val="00E05944"/>
    <w:rsid w:val="00E0780B"/>
    <w:rsid w:val="00E11564"/>
    <w:rsid w:val="00E154B7"/>
    <w:rsid w:val="00E305B4"/>
    <w:rsid w:val="00E360AA"/>
    <w:rsid w:val="00E421E5"/>
    <w:rsid w:val="00E575FF"/>
    <w:rsid w:val="00E57906"/>
    <w:rsid w:val="00E6008A"/>
    <w:rsid w:val="00E61EFD"/>
    <w:rsid w:val="00E722EB"/>
    <w:rsid w:val="00E82658"/>
    <w:rsid w:val="00E8386F"/>
    <w:rsid w:val="00E85A80"/>
    <w:rsid w:val="00E85C5A"/>
    <w:rsid w:val="00EA771E"/>
    <w:rsid w:val="00EB7201"/>
    <w:rsid w:val="00EC41E9"/>
    <w:rsid w:val="00EC77EE"/>
    <w:rsid w:val="00ED22CF"/>
    <w:rsid w:val="00ED55EB"/>
    <w:rsid w:val="00ED650B"/>
    <w:rsid w:val="00EE2975"/>
    <w:rsid w:val="00EF3083"/>
    <w:rsid w:val="00EF4EFE"/>
    <w:rsid w:val="00EF6DE0"/>
    <w:rsid w:val="00F01F52"/>
    <w:rsid w:val="00F02047"/>
    <w:rsid w:val="00F04A2F"/>
    <w:rsid w:val="00F10429"/>
    <w:rsid w:val="00F165C2"/>
    <w:rsid w:val="00F23CC7"/>
    <w:rsid w:val="00F26517"/>
    <w:rsid w:val="00F32025"/>
    <w:rsid w:val="00F32B61"/>
    <w:rsid w:val="00F3402C"/>
    <w:rsid w:val="00F36781"/>
    <w:rsid w:val="00F40379"/>
    <w:rsid w:val="00F605A1"/>
    <w:rsid w:val="00F6584D"/>
    <w:rsid w:val="00F67EBB"/>
    <w:rsid w:val="00F70791"/>
    <w:rsid w:val="00F73376"/>
    <w:rsid w:val="00F7498F"/>
    <w:rsid w:val="00F74A92"/>
    <w:rsid w:val="00F80C57"/>
    <w:rsid w:val="00F93690"/>
    <w:rsid w:val="00FA0D48"/>
    <w:rsid w:val="00FB081F"/>
    <w:rsid w:val="00FB1D7D"/>
    <w:rsid w:val="00FC2B0A"/>
    <w:rsid w:val="00FC64DA"/>
    <w:rsid w:val="00FE6795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AAFA"/>
  <w15:docId w15:val="{66E496CD-44A8-4A57-9EF5-3D911975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86F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E03F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3F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03F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03F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03F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E0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E0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E0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E0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F15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E03F15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03F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3F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03F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03F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03F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03F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qFormat/>
    <w:rsid w:val="00E03F15"/>
    <w:pPr>
      <w:ind w:left="720"/>
      <w:contextualSpacing/>
    </w:pPr>
  </w:style>
  <w:style w:type="table" w:styleId="Mkatabulky">
    <w:name w:val="Table Grid"/>
    <w:basedOn w:val="Normlntabulka"/>
    <w:uiPriority w:val="59"/>
    <w:rsid w:val="0031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A2243B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2243B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5050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MNormalIndent">
    <w:name w:val="PM_NormalIndent"/>
    <w:basedOn w:val="Normlnodsazen"/>
    <w:link w:val="PMNormalIndentChar"/>
    <w:rsid w:val="0003208C"/>
    <w:pPr>
      <w:spacing w:before="120" w:after="120" w:line="240" w:lineRule="auto"/>
      <w:ind w:left="851"/>
      <w:jc w:val="left"/>
    </w:pPr>
    <w:rPr>
      <w:rFonts w:ascii="Arial" w:eastAsia="Times New Roman" w:hAnsi="Arial" w:cs="Times New Roman"/>
      <w:sz w:val="20"/>
      <w:szCs w:val="24"/>
      <w:lang w:val="fr-FR" w:eastAsia="en-GB"/>
    </w:rPr>
  </w:style>
  <w:style w:type="character" w:customStyle="1" w:styleId="PMNormalIndentChar">
    <w:name w:val="PM_NormalIndent Char"/>
    <w:link w:val="PMNormalIndent"/>
    <w:rsid w:val="0003208C"/>
    <w:rPr>
      <w:rFonts w:ascii="Arial" w:eastAsia="Times New Roman" w:hAnsi="Arial" w:cs="Times New Roman"/>
      <w:sz w:val="20"/>
      <w:szCs w:val="24"/>
      <w:lang w:val="fr-FR" w:eastAsia="en-GB"/>
    </w:rPr>
  </w:style>
  <w:style w:type="paragraph" w:styleId="Normlnodsazen">
    <w:name w:val="Normal Indent"/>
    <w:basedOn w:val="Normln"/>
    <w:uiPriority w:val="99"/>
    <w:semiHidden/>
    <w:unhideWhenUsed/>
    <w:rsid w:val="0003208C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B79"/>
    <w:rPr>
      <w:rFonts w:ascii="Tahoma" w:hAnsi="Tahoma" w:cs="Tahoma"/>
      <w:sz w:val="16"/>
      <w:szCs w:val="16"/>
    </w:rPr>
  </w:style>
  <w:style w:type="character" w:customStyle="1" w:styleId="HEL11Char">
    <w:name w:val="HEL1.1 Char"/>
    <w:link w:val="HEL11"/>
    <w:locked/>
    <w:rsid w:val="009D0CD2"/>
    <w:rPr>
      <w:rFonts w:ascii="Calibri" w:hAnsi="Calibri"/>
      <w:b/>
      <w:sz w:val="24"/>
      <w:szCs w:val="24"/>
      <w:lang w:val="x-none" w:eastAsia="x-none"/>
    </w:rPr>
  </w:style>
  <w:style w:type="paragraph" w:customStyle="1" w:styleId="HEL11">
    <w:name w:val="HEL1.1"/>
    <w:basedOn w:val="Normln"/>
    <w:link w:val="HEL11Char"/>
    <w:qFormat/>
    <w:rsid w:val="009D0CD2"/>
    <w:pPr>
      <w:spacing w:after="0" w:line="240" w:lineRule="auto"/>
    </w:pPr>
    <w:rPr>
      <w:rFonts w:ascii="Calibri" w:hAnsi="Calibri"/>
      <w:b/>
      <w:sz w:val="24"/>
      <w:szCs w:val="24"/>
      <w:lang w:val="x-none" w:eastAsia="x-non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73F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573F5"/>
  </w:style>
  <w:style w:type="paragraph" w:styleId="Zkladntext2">
    <w:name w:val="Body Text 2"/>
    <w:basedOn w:val="Normln"/>
    <w:link w:val="Zkladntext2Char"/>
    <w:uiPriority w:val="99"/>
    <w:semiHidden/>
    <w:unhideWhenUsed/>
    <w:rsid w:val="003573F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573F5"/>
  </w:style>
  <w:style w:type="paragraph" w:customStyle="1" w:styleId="Zkladntext0">
    <w:name w:val="Základní text~"/>
    <w:basedOn w:val="Normln"/>
    <w:rsid w:val="00E85C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Zkladntext1">
    <w:name w:val="Základní text~~~~"/>
    <w:basedOn w:val="Normln"/>
    <w:rsid w:val="00E85C5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HEL12Char">
    <w:name w:val="HEL1.2 Char"/>
    <w:link w:val="HEL12"/>
    <w:qFormat/>
    <w:locked/>
    <w:rsid w:val="003343B6"/>
    <w:rPr>
      <w:rFonts w:ascii="Calibri" w:hAnsi="Calibri"/>
      <w:b/>
    </w:rPr>
  </w:style>
  <w:style w:type="paragraph" w:customStyle="1" w:styleId="HEL12">
    <w:name w:val="HEL1.2"/>
    <w:basedOn w:val="Normln"/>
    <w:link w:val="HEL12Char"/>
    <w:qFormat/>
    <w:rsid w:val="003343B6"/>
    <w:pPr>
      <w:widowControl w:val="0"/>
      <w:spacing w:after="0" w:line="240" w:lineRule="auto"/>
    </w:pPr>
    <w:rPr>
      <w:rFonts w:ascii="Calibri" w:hAnsi="Calibri"/>
      <w:b/>
    </w:rPr>
  </w:style>
  <w:style w:type="paragraph" w:customStyle="1" w:styleId="Normln0">
    <w:name w:val="Normální~~~~"/>
    <w:basedOn w:val="Normln"/>
    <w:rsid w:val="0001215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1">
    <w:name w:val="Normální~~~"/>
    <w:basedOn w:val="Normln"/>
    <w:rsid w:val="00012156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7E1DFF"/>
    <w:rPr>
      <w:b/>
      <w:bCs/>
    </w:rPr>
  </w:style>
  <w:style w:type="character" w:customStyle="1" w:styleId="Emphasis1">
    <w:name w:val="Emphasis1"/>
    <w:rsid w:val="00A70655"/>
    <w:rPr>
      <w:i/>
    </w:rPr>
  </w:style>
  <w:style w:type="paragraph" w:customStyle="1" w:styleId="Normln10">
    <w:name w:val="Normální1"/>
    <w:basedOn w:val="Normln"/>
    <w:uiPriority w:val="99"/>
    <w:rsid w:val="00A70655"/>
    <w:pPr>
      <w:widowControl w:val="0"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wrap">
    <w:name w:val="nowrap"/>
    <w:rsid w:val="00A70655"/>
  </w:style>
  <w:style w:type="table" w:styleId="Svtlmkatabulky">
    <w:name w:val="Grid Table Light"/>
    <w:basedOn w:val="Normlntabulka"/>
    <w:uiPriority w:val="40"/>
    <w:rsid w:val="009C744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9C744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9C744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2912</Words>
  <Characters>17181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EGEM s.r.o.</Company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Drbohlav Jiří ml.</dc:creator>
  <cp:lastModifiedBy>Jiří Drbohlav</cp:lastModifiedBy>
  <cp:revision>52</cp:revision>
  <cp:lastPrinted>2020-08-12T17:22:00Z</cp:lastPrinted>
  <dcterms:created xsi:type="dcterms:W3CDTF">2023-09-24T11:26:00Z</dcterms:created>
  <dcterms:modified xsi:type="dcterms:W3CDTF">2023-11-11T07:23:00Z</dcterms:modified>
</cp:coreProperties>
</file>