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E6E" w:rsidRPr="00030E6E" w:rsidRDefault="00030E6E" w:rsidP="00030E6E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bookmarkStart w:id="0" w:name="_GoBack"/>
      <w:bookmarkEnd w:id="0"/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SMLOUVA O DÍLO</w:t>
      </w: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  <w:t>uzavřená dle § 2586 a násl. zákona č. 89/2012 Sb., občanského (dále „občanský zákoník“) mezi:</w:t>
      </w: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I. Smluvní strany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Objednatel: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zastoupený: 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Milanem Váchou, starostou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sídlem: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Pražská 137, 252 44 Psáry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věcech technických: 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Renáta Sedláková, 602 754 834</w:t>
      </w:r>
    </w:p>
    <w:p w:rsidR="00030E6E" w:rsidRPr="00030E6E" w:rsidRDefault="00030E6E" w:rsidP="00030E6E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:rsidR="00030E6E" w:rsidRPr="00030E6E" w:rsidRDefault="00030E6E" w:rsidP="00030E6E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„objednatel“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Zhotovitel: 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DIČ: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Bank.spojení: 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osoba oprávněná k jednání 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ind w:left="2340" w:hanging="23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věcech technických: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    TEL </w:t>
      </w:r>
    </w:p>
    <w:p w:rsidR="00030E6E" w:rsidRPr="00030E6E" w:rsidRDefault="00030E6E" w:rsidP="00030E6E">
      <w:pPr>
        <w:tabs>
          <w:tab w:val="left" w:pos="2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030E6E" w:rsidRPr="00030E6E" w:rsidRDefault="00030E6E" w:rsidP="00030E6E">
      <w:pPr>
        <w:tabs>
          <w:tab w:val="left" w:pos="1843"/>
        </w:tabs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dále jen „zhotovitel“</w:t>
      </w: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II. Předmět a účel smlouvy</w:t>
      </w:r>
    </w:p>
    <w:p w:rsidR="00030E6E" w:rsidRPr="00030E6E" w:rsidRDefault="00030E6E" w:rsidP="00030E6E">
      <w:pPr>
        <w:numPr>
          <w:ilvl w:val="0"/>
          <w:numId w:val="1"/>
        </w:numPr>
        <w:tabs>
          <w:tab w:val="left" w:pos="0"/>
          <w:tab w:val="left" w:pos="360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Zhotovitel se zavazuje provést na svůj náklad a nebezpečí pro objednatele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stavbu „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b/>
          <w:i/>
          <w:sz w:val="28"/>
          <w:szCs w:val="28"/>
        </w:rPr>
        <w:t>Nová škola pro Psáry a Dolní Jirčany -  I. část – přípojky“</w:t>
      </w:r>
      <w:r w:rsidRPr="00030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(dále jen dílo)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projektové dokumentace z 02/2017, kterou vypracovala </w:t>
      </w:r>
      <w:r w:rsidRPr="00030E6E">
        <w:rPr>
          <w:rFonts w:ascii="Times New Roman" w:hAnsi="Times New Roman" w:cs="Times New Roman"/>
          <w:color w:val="000000"/>
          <w:sz w:val="24"/>
          <w:szCs w:val="24"/>
        </w:rPr>
        <w:t>spol. PROJEKT CENTRUM NOVA s.r.o., Pelhřimov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dle stavebního povolení vydaného dne 14.3.2017, Stavebním úřadem</w:t>
      </w:r>
      <w:r w:rsidRPr="00030E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MěÚ Jesenice.</w:t>
      </w:r>
    </w:p>
    <w:p w:rsidR="00030E6E" w:rsidRPr="00030E6E" w:rsidRDefault="00030E6E" w:rsidP="00030E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se zavazuje dílo provedené bez vad a nedodělků převzít a zaplatit sjednanou cenu, jak je dohodnuto v čl. III. této smlouvy.</w:t>
      </w:r>
    </w:p>
    <w:p w:rsidR="00030E6E" w:rsidRPr="00030E6E" w:rsidRDefault="00030E6E" w:rsidP="00030E6E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030E6E" w:rsidRPr="00030E6E" w:rsidRDefault="00030E6E" w:rsidP="00030E6E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Zhotovitel se zavazuje za podmínek uvedených v této smlouvě řádně a včas provedené dílo bez vad a nedodělků předat objednateli v termínu uvedeném v čl. V. této smlouvy.</w:t>
      </w:r>
    </w:p>
    <w:p w:rsidR="00030E6E" w:rsidRPr="00030E6E" w:rsidRDefault="00030E6E" w:rsidP="00030E6E">
      <w:pPr>
        <w:numPr>
          <w:ilvl w:val="0"/>
          <w:numId w:val="1"/>
        </w:num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pokynů nebo vady objednatelem předaných podkladů, jinak odpovídá za škodu tím způsobenou.</w:t>
      </w: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III. Cena díla</w:t>
      </w:r>
    </w:p>
    <w:p w:rsidR="00030E6E" w:rsidRPr="00030E6E" w:rsidRDefault="00030E6E" w:rsidP="00030E6E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 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Cena díla činí :                  ,- Kč +                ,- Kč DPH tj. cena celkem                       ,- Kč. Cenová nabídka zhotovitele je přílohou č.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této smlouvy.</w:t>
      </w:r>
    </w:p>
    <w:p w:rsidR="00030E6E" w:rsidRPr="00030E6E" w:rsidRDefault="00030E6E" w:rsidP="00030E6E">
      <w:pPr>
        <w:tabs>
          <w:tab w:val="left" w:pos="907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2.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Dohodnutá cena zahrnuje veškeré náklady zhotovitele související s provedením díla dle této smlouvy. Sjednaná cena je cenou nejvýše přípustnou.</w:t>
      </w: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Čl. IV. Platební podmínky</w:t>
      </w:r>
    </w:p>
    <w:p w:rsidR="00030E6E" w:rsidRPr="00030E6E" w:rsidRDefault="00030E6E" w:rsidP="00030E6E">
      <w:pPr>
        <w:numPr>
          <w:ilvl w:val="0"/>
          <w:numId w:val="2"/>
        </w:num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Podkladem pro zaplacení ceny za dílo je faktura vystavená zhotovitelem po předání díla objednateli.</w:t>
      </w:r>
    </w:p>
    <w:p w:rsidR="00030E6E" w:rsidRPr="00030E6E" w:rsidRDefault="00030E6E" w:rsidP="00030E6E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 je splatná ve lhůtě 21 dní ode dne jejího doručení objednateli.</w:t>
      </w:r>
    </w:p>
    <w:p w:rsidR="00030E6E" w:rsidRPr="00030E6E" w:rsidRDefault="00030E6E" w:rsidP="00030E6E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Faktura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s podpisem objednatele potvrzujícím převzetí díla. </w:t>
      </w:r>
    </w:p>
    <w:p w:rsidR="00030E6E" w:rsidRPr="00030E6E" w:rsidRDefault="00030E6E" w:rsidP="00030E6E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030E6E" w:rsidRPr="00030E6E" w:rsidRDefault="00030E6E" w:rsidP="00030E6E">
      <w:pPr>
        <w:numPr>
          <w:ilvl w:val="0"/>
          <w:numId w:val="2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Povinnost zaplatit je splněna dnem odepsání částky z účtu objednatele.</w:t>
      </w:r>
    </w:p>
    <w:p w:rsidR="00030E6E" w:rsidRPr="00030E6E" w:rsidRDefault="00030E6E" w:rsidP="00030E6E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 V. </w:t>
      </w:r>
      <w:r w:rsidRPr="00030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Doba a místo plnění</w:t>
      </w:r>
    </w:p>
    <w:p w:rsidR="00030E6E" w:rsidRPr="00030E6E" w:rsidRDefault="00030E6E" w:rsidP="00030E6E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se zavazuje :</w:t>
      </w:r>
    </w:p>
    <w:p w:rsidR="00030E6E" w:rsidRDefault="00030E6E" w:rsidP="00030E6E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Započít s plněním díla 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dne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, kdy mu zároveň bude předáno staveniště (den předání bude uveden ve stavebním deníku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30E6E" w:rsidRPr="00030E6E" w:rsidRDefault="00030E6E" w:rsidP="00030E6E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Dokončit dílo : do </w:t>
      </w:r>
      <w:r w:rsidR="007605B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dní ode dne předání staveniště</w:t>
      </w:r>
    </w:p>
    <w:p w:rsidR="00030E6E" w:rsidRPr="00030E6E" w:rsidRDefault="00030E6E" w:rsidP="00030E6E">
      <w:pPr>
        <w:numPr>
          <w:ilvl w:val="0"/>
          <w:numId w:val="3"/>
        </w:numPr>
        <w:tabs>
          <w:tab w:val="num" w:pos="426"/>
        </w:tabs>
        <w:spacing w:before="80" w:after="8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plnění : Dolní Jirčany</w:t>
      </w:r>
    </w:p>
    <w:p w:rsidR="00030E6E" w:rsidRPr="00030E6E" w:rsidRDefault="00030E6E" w:rsidP="00030E6E">
      <w:pPr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 převzetí díla bude sepsán písemný protokol.</w:t>
      </w:r>
    </w:p>
    <w:p w:rsidR="00030E6E" w:rsidRPr="00030E6E" w:rsidRDefault="00030E6E" w:rsidP="00030E6E">
      <w:pPr>
        <w:spacing w:before="80" w:after="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VI. </w:t>
      </w:r>
      <w:r w:rsidRPr="00030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Záruka </w:t>
      </w:r>
    </w:p>
    <w:p w:rsidR="00030E6E" w:rsidRPr="00030E6E" w:rsidRDefault="00030E6E" w:rsidP="00030E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Dílo má vady, jestliže jeho provedení neodpovídá předmětu plnění definovanému v této smlouvě a příslušným právním předpisům.</w:t>
      </w:r>
    </w:p>
    <w:p w:rsidR="00030E6E" w:rsidRPr="00030E6E" w:rsidRDefault="00030E6E" w:rsidP="00030E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030E6E" w:rsidRPr="00030E6E" w:rsidRDefault="00030E6E" w:rsidP="00030E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3.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Záruční lhůta díla počíná běžet převzetím díla objednatelem a její délka činí 3 roky.</w:t>
      </w:r>
    </w:p>
    <w:p w:rsidR="00030E6E" w:rsidRPr="00030E6E" w:rsidRDefault="00030E6E" w:rsidP="00030E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4.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povinen vady díla písemně reklamovat u zhotovitele, a to bez zbytečného odkladu po té, co se o nich dozvěděl.</w:t>
      </w:r>
    </w:p>
    <w:p w:rsidR="00030E6E" w:rsidRPr="00030E6E" w:rsidRDefault="00030E6E" w:rsidP="00030E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030E6E" w:rsidRPr="00030E6E" w:rsidRDefault="00030E6E" w:rsidP="00030E6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6.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VII. </w:t>
      </w:r>
      <w:r w:rsidRPr="00030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Sankce </w:t>
      </w:r>
    </w:p>
    <w:p w:rsidR="00030E6E" w:rsidRPr="00030E6E" w:rsidRDefault="00030E6E" w:rsidP="00030E6E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zhotovitele:</w:t>
      </w:r>
    </w:p>
    <w:p w:rsidR="00030E6E" w:rsidRPr="00030E6E" w:rsidRDefault="00030E6E" w:rsidP="00030E6E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a) s předáním díla se sjednává smluvní pokuta ve výši 0,05% z ceny díla včetně DPH nejméně však 1.000,- Kč za každý započatý den prodlení,</w:t>
      </w:r>
    </w:p>
    <w:p w:rsidR="00030E6E" w:rsidRPr="00030E6E" w:rsidRDefault="00030E6E" w:rsidP="00030E6E">
      <w:pPr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b) s odstraněním záruční vady dle odst. 5 čl. VI. se sjednává smluvní pokuta ve výši 2.000,- Kč za každý započatý den a neodstraněnou vadu.</w:t>
      </w:r>
    </w:p>
    <w:p w:rsidR="00030E6E" w:rsidRPr="00030E6E" w:rsidRDefault="00030E6E" w:rsidP="00030E6E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případ prodlení objednatele s úhradou faktury se sjednávají smluvní úroky z prodlení ve výši 0,05 % z dlužné částky za každý den prodlení.</w:t>
      </w:r>
    </w:p>
    <w:p w:rsidR="00030E6E" w:rsidRPr="00030E6E" w:rsidRDefault="00030E6E" w:rsidP="00030E6E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povinen uhradit smluvní pokutu na účet objednatele ve lhůtě uvedené ve vyúčtování smluvní pokuty.</w:t>
      </w:r>
    </w:p>
    <w:p w:rsidR="00030E6E" w:rsidRPr="00030E6E" w:rsidRDefault="00030E6E" w:rsidP="00030E6E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není dotčen nárok na náhradu škody, kterou je možno vymáhat samostatně vedle smluvní pokuty.</w:t>
      </w:r>
    </w:p>
    <w:p w:rsidR="00030E6E" w:rsidRPr="00030E6E" w:rsidRDefault="00030E6E" w:rsidP="00030E6E">
      <w:pPr>
        <w:numPr>
          <w:ilvl w:val="0"/>
          <w:numId w:val="4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Uhrazením smluvní pokuty nezaniká povinnost odstranit závadný stav.</w:t>
      </w:r>
    </w:p>
    <w:p w:rsidR="00030E6E" w:rsidRPr="00030E6E" w:rsidRDefault="00030E6E" w:rsidP="00030E6E">
      <w:pPr>
        <w:spacing w:before="80" w:after="8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VIII. </w:t>
      </w:r>
      <w:r w:rsidRPr="00030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Ukončení smluvního vztahu</w:t>
      </w:r>
    </w:p>
    <w:p w:rsidR="00030E6E" w:rsidRPr="00030E6E" w:rsidRDefault="00030E6E" w:rsidP="00030E6E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mohou smlouvu jednostranně ukončit výpovědí nebo odstoupením. Výpověď i odstoupení musí být písemné, jinak jsou neplatné.</w:t>
      </w:r>
    </w:p>
    <w:p w:rsidR="00030E6E" w:rsidRPr="00030E6E" w:rsidRDefault="00030E6E" w:rsidP="00030E6E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Objednatel je oprávněn od smlouvy odstoupit v případě, že zhotovitel podstatně nebo nepodstatně poruší ustanovení této smlouvy.</w:t>
      </w:r>
    </w:p>
    <w:p w:rsidR="00030E6E" w:rsidRPr="00030E6E" w:rsidRDefault="00030E6E" w:rsidP="00030E6E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Za podstatné porušení povinností zhotovitele dle této smlouvy se považují zejména případy, kdy</w:t>
      </w:r>
    </w:p>
    <w:p w:rsidR="00030E6E" w:rsidRPr="00030E6E" w:rsidRDefault="00030E6E" w:rsidP="00030E6E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1134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je v prodlení s řádným předáním díla déle než 10 dnů,</w:t>
      </w:r>
    </w:p>
    <w:p w:rsidR="00030E6E" w:rsidRPr="00030E6E" w:rsidRDefault="00030E6E" w:rsidP="00030E6E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neoprávněně nebo bezdůvodně přeruší či ukončí provádění díla před jeho řádným dokončením a předáním objednateli,</w:t>
      </w:r>
    </w:p>
    <w:p w:rsidR="00030E6E" w:rsidRPr="00030E6E" w:rsidRDefault="00030E6E" w:rsidP="00030E6E">
      <w:pPr>
        <w:numPr>
          <w:ilvl w:val="0"/>
          <w:numId w:val="6"/>
        </w:numPr>
        <w:tabs>
          <w:tab w:val="num" w:pos="426"/>
        </w:tabs>
        <w:spacing w:before="80" w:after="8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zhotovitel při provádění díla postupuje v rozporu s pokyny objednatele.</w:t>
      </w:r>
    </w:p>
    <w:p w:rsidR="00030E6E" w:rsidRPr="00030E6E" w:rsidRDefault="00030E6E" w:rsidP="00030E6E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030E6E" w:rsidRPr="00030E6E" w:rsidRDefault="00030E6E" w:rsidP="00030E6E">
      <w:pPr>
        <w:numPr>
          <w:ilvl w:val="0"/>
          <w:numId w:val="5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Odstoupení musí být učiněno v písemné formě a je účinné od okamžiku doručení druhé smluvní straně.</w:t>
      </w: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IX. </w:t>
      </w:r>
      <w:r w:rsidRPr="00030E6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030E6E" w:rsidRPr="00030E6E" w:rsidRDefault="00030E6E" w:rsidP="00030E6E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030E6E" w:rsidRPr="00030E6E" w:rsidRDefault="00030E6E" w:rsidP="00030E6E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smlouva je vyhotovena ve dvou vyhotoveních s platností originálu, z nichž každá smluvní strana obdrží jedno. </w:t>
      </w:r>
    </w:p>
    <w:p w:rsidR="00030E6E" w:rsidRPr="00030E6E" w:rsidRDefault="00030E6E" w:rsidP="00030E6E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 této smlouvy prohlašují, že si ji před podpisem přečetly a že souhlasí s jejím obsahem. Na důkaz toho připojují své podpisy.</w:t>
      </w:r>
    </w:p>
    <w:p w:rsidR="00030E6E" w:rsidRPr="00030E6E" w:rsidRDefault="00030E6E" w:rsidP="00030E6E">
      <w:pPr>
        <w:numPr>
          <w:ilvl w:val="0"/>
          <w:numId w:val="7"/>
        </w:numPr>
        <w:tabs>
          <w:tab w:val="num" w:pos="426"/>
        </w:tabs>
        <w:spacing w:before="80" w:after="8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Tato smlouva nabývá platnosti a účinnosti dnem jejího podpisu oběma smluvními stranami.</w:t>
      </w:r>
    </w:p>
    <w:p w:rsidR="00030E6E" w:rsidRPr="00030E6E" w:rsidRDefault="00030E6E" w:rsidP="00030E6E">
      <w:pPr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Psárech dne    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 ……………dne</w:t>
      </w:r>
    </w:p>
    <w:p w:rsidR="00030E6E" w:rsidRPr="00030E6E" w:rsidRDefault="00030E6E" w:rsidP="00030E6E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Za objednatele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zhotovitele</w:t>
      </w:r>
    </w:p>
    <w:p w:rsidR="00030E6E" w:rsidRPr="00030E6E" w:rsidRDefault="00030E6E" w:rsidP="00030E6E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tabs>
          <w:tab w:val="left" w:pos="720"/>
        </w:tabs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spacing w:before="80" w:after="8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</w:t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030E6E" w:rsidRPr="00030E6E" w:rsidRDefault="00030E6E" w:rsidP="00030E6E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Milan Vácha</w:t>
      </w:r>
    </w:p>
    <w:p w:rsidR="00030E6E" w:rsidRPr="00030E6E" w:rsidRDefault="00030E6E" w:rsidP="00030E6E">
      <w:pPr>
        <w:tabs>
          <w:tab w:val="left" w:pos="720"/>
        </w:tabs>
        <w:spacing w:before="80"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30E6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starosta</w:t>
      </w:r>
    </w:p>
    <w:p w:rsidR="00030E6E" w:rsidRPr="00030E6E" w:rsidRDefault="00030E6E" w:rsidP="0003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E6E" w:rsidRPr="00030E6E" w:rsidRDefault="00030E6E" w:rsidP="00030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C4662" w:rsidRDefault="007C4662"/>
    <w:sectPr w:rsidR="007C4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6E"/>
    <w:rsid w:val="00030E6E"/>
    <w:rsid w:val="005514A0"/>
    <w:rsid w:val="007605B9"/>
    <w:rsid w:val="007C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F29CF-4CB2-40EC-964B-FA03BE36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6211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2017-03-20T13:22:00Z</dcterms:created>
  <dcterms:modified xsi:type="dcterms:W3CDTF">2017-03-20T13:22:00Z</dcterms:modified>
</cp:coreProperties>
</file>