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1C8A" w14:textId="47DED7BC"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</w:t>
      </w:r>
      <w:r w:rsidR="00074D70">
        <w:rPr>
          <w:sz w:val="32"/>
          <w:szCs w:val="32"/>
        </w:rPr>
        <w:t>Mgr</w:t>
      </w:r>
      <w:r w:rsidR="008761A1">
        <w:rPr>
          <w:sz w:val="32"/>
          <w:szCs w:val="32"/>
        </w:rPr>
        <w:t xml:space="preserve">. </w:t>
      </w:r>
      <w:r>
        <w:rPr>
          <w:sz w:val="32"/>
          <w:szCs w:val="32"/>
        </w:rPr>
        <w:t>Milanem Váchou, starostou obce</w:t>
      </w:r>
    </w:p>
    <w:p w14:paraId="68FDC338" w14:textId="77777777" w:rsidR="001021B9" w:rsidRDefault="001021B9" w:rsidP="001021B9">
      <w:pPr>
        <w:pStyle w:val="Standard"/>
        <w:jc w:val="both"/>
        <w:rPr>
          <w:sz w:val="32"/>
          <w:szCs w:val="32"/>
        </w:rPr>
      </w:pPr>
    </w:p>
    <w:p w14:paraId="6A371ED9" w14:textId="77777777"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14:paraId="5FA74D10" w14:textId="77777777" w:rsidR="001021B9" w:rsidRDefault="001021B9" w:rsidP="001021B9">
      <w:pPr>
        <w:pStyle w:val="Standard"/>
        <w:jc w:val="both"/>
        <w:rPr>
          <w:sz w:val="32"/>
          <w:szCs w:val="32"/>
        </w:rPr>
      </w:pPr>
    </w:p>
    <w:p w14:paraId="30443DAC" w14:textId="77777777" w:rsidR="005D1B43" w:rsidRDefault="001021B9" w:rsidP="001021B9">
      <w:pPr>
        <w:pStyle w:val="Standard"/>
        <w:jc w:val="both"/>
      </w:pPr>
      <w:r>
        <w:t>na zakázku</w:t>
      </w:r>
      <w:r w:rsidR="000023C1">
        <w:t xml:space="preserve"> (název zakázky)</w:t>
      </w:r>
      <w:r>
        <w:t>:</w:t>
      </w:r>
      <w:bookmarkStart w:id="0" w:name="_Hlk4479290"/>
      <w:r w:rsidR="00E02247">
        <w:t xml:space="preserve"> </w:t>
      </w:r>
      <w:bookmarkEnd w:id="0"/>
    </w:p>
    <w:p w14:paraId="44FEC7AD" w14:textId="685D70D9" w:rsidR="001021B9" w:rsidRDefault="005D1B43" w:rsidP="001021B9">
      <w:pPr>
        <w:pStyle w:val="Standard"/>
        <w:jc w:val="both"/>
      </w:pPr>
      <w:r w:rsidRPr="005D1B43">
        <w:rPr>
          <w:b/>
          <w:sz w:val="28"/>
        </w:rPr>
        <w:t xml:space="preserve">Rekonstrukce </w:t>
      </w:r>
      <w:r w:rsidR="002A2879">
        <w:rPr>
          <w:b/>
          <w:sz w:val="28"/>
        </w:rPr>
        <w:t>opěrné zdi parc.č. 1/2 k. ú. Dolní Jirčany, etapa č. 2</w:t>
      </w:r>
    </w:p>
    <w:p w14:paraId="7D3F09AA" w14:textId="77777777" w:rsidR="00AF5BCF" w:rsidRDefault="00AF5BCF" w:rsidP="001021B9">
      <w:pPr>
        <w:pStyle w:val="Standard"/>
        <w:jc w:val="both"/>
      </w:pPr>
    </w:p>
    <w:p w14:paraId="7662CC72" w14:textId="77777777"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474A1DD6" w14:textId="77777777" w:rsidR="001021B9" w:rsidRDefault="001021B9" w:rsidP="001021B9">
      <w:pPr>
        <w:pStyle w:val="Standard"/>
        <w:jc w:val="both"/>
      </w:pPr>
      <w:r>
        <w:t>Obec Psáry</w:t>
      </w:r>
    </w:p>
    <w:p w14:paraId="01676E4B" w14:textId="77777777" w:rsidR="001021B9" w:rsidRDefault="001021B9" w:rsidP="001021B9">
      <w:pPr>
        <w:pStyle w:val="Standard"/>
        <w:jc w:val="both"/>
      </w:pPr>
      <w:r>
        <w:t>Pražská 137</w:t>
      </w:r>
    </w:p>
    <w:p w14:paraId="77FED4A9" w14:textId="77777777" w:rsidR="001021B9" w:rsidRDefault="001021B9" w:rsidP="001021B9">
      <w:pPr>
        <w:pStyle w:val="Standard"/>
        <w:jc w:val="both"/>
      </w:pPr>
      <w:r>
        <w:t>252 44 Psáry</w:t>
      </w:r>
    </w:p>
    <w:p w14:paraId="0631580D" w14:textId="77777777" w:rsidR="001021B9" w:rsidRDefault="001021B9" w:rsidP="001021B9">
      <w:pPr>
        <w:pStyle w:val="Standard"/>
        <w:jc w:val="both"/>
      </w:pPr>
      <w:r>
        <w:t>IČ 00241580</w:t>
      </w:r>
    </w:p>
    <w:p w14:paraId="2E0BA518" w14:textId="77777777" w:rsidR="001021B9" w:rsidRDefault="001021B9" w:rsidP="001021B9">
      <w:pPr>
        <w:pStyle w:val="Standard"/>
        <w:jc w:val="both"/>
      </w:pPr>
      <w:r>
        <w:t>tel. 241 940 454</w:t>
      </w:r>
    </w:p>
    <w:p w14:paraId="0FC9504E" w14:textId="77777777" w:rsidR="001021B9" w:rsidRDefault="007569FD" w:rsidP="001021B9">
      <w:pPr>
        <w:pStyle w:val="Standard"/>
        <w:jc w:val="both"/>
      </w:pPr>
      <w:hyperlink r:id="rId8" w:history="1">
        <w:r w:rsidR="001021B9">
          <w:rPr>
            <w:rStyle w:val="Hypertextovodkaz"/>
          </w:rPr>
          <w:t>www.psary.cz</w:t>
        </w:r>
      </w:hyperlink>
    </w:p>
    <w:p w14:paraId="391A77DC" w14:textId="77777777" w:rsidR="001021B9" w:rsidRDefault="001021B9" w:rsidP="001021B9">
      <w:pPr>
        <w:pStyle w:val="Standard"/>
        <w:jc w:val="both"/>
      </w:pPr>
    </w:p>
    <w:p w14:paraId="1F91960D" w14:textId="77777777" w:rsidR="007569FD" w:rsidRDefault="000023C1" w:rsidP="007569FD">
      <w:pPr>
        <w:jc w:val="both"/>
      </w:pPr>
      <w:r>
        <w:rPr>
          <w:b/>
        </w:rPr>
        <w:t xml:space="preserve">Druh </w:t>
      </w:r>
      <w:r w:rsidR="001021B9">
        <w:rPr>
          <w:b/>
        </w:rPr>
        <w:t>zakázky:</w:t>
      </w:r>
      <w:r w:rsidR="001021B9">
        <w:t xml:space="preserve"> </w:t>
      </w:r>
      <w:r w:rsidR="00FE5F61">
        <w:rPr>
          <w:i/>
        </w:rPr>
        <w:t>Výběrové řízení malého rozsahu (§ 27) zák. č. 134/2016 S</w:t>
      </w:r>
      <w:r w:rsidR="007569FD">
        <w:rPr>
          <w:i/>
        </w:rPr>
        <w:t xml:space="preserve">b. o zadávání veřejných zakázek. </w:t>
      </w:r>
      <w:r w:rsidR="007569FD">
        <w:rPr>
          <w:i/>
          <w:iCs/>
        </w:rPr>
        <w:t xml:space="preserve">Metodika obce Psáry pro zadávání zakázek malého rozsahu čl. IV - </w:t>
      </w:r>
      <w:r w:rsidR="007569FD" w:rsidRPr="0007328F">
        <w:rPr>
          <w:rFonts w:eastAsiaTheme="minorHAnsi"/>
          <w:i/>
          <w:kern w:val="0"/>
          <w:lang w:eastAsia="en-US" w:bidi="ar-SA"/>
        </w:rPr>
        <w:t>Závazná pravidla pro zadávání veřejných zakázek v</w:t>
      </w:r>
      <w:r w:rsidR="007569FD">
        <w:rPr>
          <w:rFonts w:eastAsiaTheme="minorHAnsi"/>
          <w:i/>
          <w:kern w:val="0"/>
          <w:lang w:eastAsia="en-US" w:bidi="ar-SA"/>
        </w:rPr>
        <w:t> </w:t>
      </w:r>
      <w:r w:rsidR="007569FD" w:rsidRPr="0007328F">
        <w:rPr>
          <w:rFonts w:eastAsiaTheme="minorHAnsi"/>
          <w:i/>
          <w:kern w:val="0"/>
          <w:lang w:eastAsia="en-US" w:bidi="ar-SA"/>
        </w:rPr>
        <w:t>hodnotě</w:t>
      </w:r>
      <w:r w:rsidR="007569FD">
        <w:rPr>
          <w:rFonts w:eastAsiaTheme="minorHAnsi"/>
          <w:i/>
          <w:kern w:val="0"/>
          <w:lang w:eastAsia="en-US" w:bidi="ar-SA"/>
        </w:rPr>
        <w:t xml:space="preserve"> </w:t>
      </w:r>
      <w:r w:rsidR="007569FD" w:rsidRPr="007569FD">
        <w:rPr>
          <w:i/>
        </w:rPr>
        <w:t>od 400.000 Kč bez DPH do 1.000.000 Kč bez DPH v případě veřejných zakázek na dodávky a služby, resp. od 600.000 Kč bez DPH do 3.000.000 Kč bez DPH v případě veřejných zakázek na stavební práce</w:t>
      </w:r>
    </w:p>
    <w:p w14:paraId="4774FD40" w14:textId="5899CE70" w:rsidR="00FE5F61" w:rsidRDefault="00FE5F61" w:rsidP="00FE5F61">
      <w:pPr>
        <w:pStyle w:val="Standard"/>
        <w:jc w:val="both"/>
        <w:rPr>
          <w:i/>
        </w:rPr>
      </w:pPr>
    </w:p>
    <w:p w14:paraId="2B4E7980" w14:textId="77777777" w:rsidR="007569FD" w:rsidRDefault="007569FD" w:rsidP="00FE5F61">
      <w:pPr>
        <w:pStyle w:val="Standard"/>
        <w:jc w:val="both"/>
        <w:rPr>
          <w:i/>
        </w:rPr>
      </w:pPr>
    </w:p>
    <w:p w14:paraId="5E184ED1" w14:textId="0DCB1BA0" w:rsidR="007569FD" w:rsidRDefault="001021B9" w:rsidP="007569FD">
      <w:pPr>
        <w:jc w:val="both"/>
      </w:pPr>
      <w:r>
        <w:rPr>
          <w:b/>
        </w:rPr>
        <w:t>Předmět zakázky:</w:t>
      </w:r>
      <w:r>
        <w:t xml:space="preserve"> </w:t>
      </w:r>
      <w:r w:rsidR="00352C8A" w:rsidRPr="00352C8A">
        <w:rPr>
          <w:i/>
        </w:rPr>
        <w:t xml:space="preserve">Veřejné zakázky na </w:t>
      </w:r>
      <w:r w:rsidR="00056039">
        <w:rPr>
          <w:i/>
        </w:rPr>
        <w:t>stavební práce</w:t>
      </w:r>
      <w:r w:rsidR="007569FD">
        <w:rPr>
          <w:i/>
        </w:rPr>
        <w:t xml:space="preserve"> </w:t>
      </w:r>
    </w:p>
    <w:p w14:paraId="2B72F996" w14:textId="0EBF5B25" w:rsidR="001021B9" w:rsidRPr="007569FD" w:rsidRDefault="001021B9" w:rsidP="001021B9">
      <w:pPr>
        <w:jc w:val="both"/>
        <w:rPr>
          <w:b/>
          <w:i/>
        </w:rPr>
      </w:pPr>
    </w:p>
    <w:p w14:paraId="74DDC941" w14:textId="77777777" w:rsidR="001021B9" w:rsidRDefault="001021B9" w:rsidP="001021B9">
      <w:pPr>
        <w:jc w:val="both"/>
      </w:pPr>
    </w:p>
    <w:p w14:paraId="7B7EB3AD" w14:textId="78C2AC3C"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14:paraId="46BFF7CC" w14:textId="77777777"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14:paraId="4D922201" w14:textId="63606E94" w:rsidR="001021B9" w:rsidRPr="008761A1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r w:rsidR="002A2879">
        <w:rPr>
          <w:rFonts w:ascii="Times New Roman" w:hAnsi="Times New Roman" w:cs="Times New Roman"/>
          <w:bCs/>
          <w:i/>
        </w:rPr>
        <w:t>2</w:t>
      </w:r>
      <w:r w:rsidR="00056039" w:rsidRPr="008761A1">
        <w:rPr>
          <w:rFonts w:ascii="Times New Roman" w:hAnsi="Times New Roman" w:cs="Times New Roman"/>
          <w:bCs/>
          <w:i/>
        </w:rPr>
        <w:t xml:space="preserve"> </w:t>
      </w:r>
      <w:r w:rsidR="00865113">
        <w:rPr>
          <w:rFonts w:ascii="Times New Roman" w:hAnsi="Times New Roman" w:cs="Times New Roman"/>
          <w:bCs/>
          <w:i/>
        </w:rPr>
        <w:t>800</w:t>
      </w:r>
      <w:r w:rsidR="00352C8A" w:rsidRPr="008761A1">
        <w:rPr>
          <w:rFonts w:ascii="Times New Roman" w:hAnsi="Times New Roman" w:cs="Times New Roman"/>
          <w:bCs/>
          <w:i/>
        </w:rPr>
        <w:t xml:space="preserve"> 000</w:t>
      </w:r>
      <w:r w:rsidRPr="008761A1">
        <w:rPr>
          <w:rFonts w:ascii="Times New Roman" w:hAnsi="Times New Roman" w:cs="Times New Roman"/>
          <w:bCs/>
          <w:i/>
        </w:rPr>
        <w:t>,- Kč</w:t>
      </w:r>
    </w:p>
    <w:p w14:paraId="7A2F527B" w14:textId="77777777" w:rsidR="001021B9" w:rsidRPr="008761A1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14:paraId="047C3BE3" w14:textId="4D1FD2CA" w:rsidR="001021B9" w:rsidRPr="008761A1" w:rsidRDefault="001021B9" w:rsidP="001021B9">
      <w:pPr>
        <w:pStyle w:val="Default"/>
        <w:rPr>
          <w:rFonts w:ascii="Times New Roman" w:hAnsi="Times New Roman" w:cs="Times New Roman"/>
          <w:i/>
        </w:rPr>
      </w:pPr>
      <w:r w:rsidRPr="008761A1">
        <w:rPr>
          <w:rFonts w:ascii="Times New Roman" w:hAnsi="Times New Roman" w:cs="Times New Roman"/>
          <w:b/>
          <w:bCs/>
        </w:rPr>
        <w:t>Ukončení příjmu nabídek</w:t>
      </w:r>
      <w:r w:rsidRPr="008761A1">
        <w:rPr>
          <w:rFonts w:ascii="Times New Roman" w:hAnsi="Times New Roman" w:cs="Times New Roman"/>
        </w:rPr>
        <w:t xml:space="preserve">: </w:t>
      </w:r>
      <w:r w:rsidR="009C1381" w:rsidRPr="008761A1">
        <w:rPr>
          <w:rFonts w:ascii="Times New Roman" w:hAnsi="Times New Roman" w:cs="Times New Roman"/>
          <w:i/>
        </w:rPr>
        <w:t>9</w:t>
      </w:r>
      <w:r w:rsidR="0095362F" w:rsidRPr="008761A1">
        <w:rPr>
          <w:rFonts w:ascii="Times New Roman" w:hAnsi="Times New Roman" w:cs="Times New Roman"/>
          <w:i/>
        </w:rPr>
        <w:t xml:space="preserve">. </w:t>
      </w:r>
      <w:r w:rsidR="007569FD">
        <w:rPr>
          <w:rFonts w:ascii="Times New Roman" w:hAnsi="Times New Roman" w:cs="Times New Roman"/>
          <w:i/>
        </w:rPr>
        <w:t>8</w:t>
      </w:r>
      <w:r w:rsidR="0095362F" w:rsidRPr="008761A1">
        <w:rPr>
          <w:rFonts w:ascii="Times New Roman" w:hAnsi="Times New Roman" w:cs="Times New Roman"/>
          <w:i/>
        </w:rPr>
        <w:t>. 20</w:t>
      </w:r>
      <w:r w:rsidR="002A2879">
        <w:rPr>
          <w:rFonts w:ascii="Times New Roman" w:hAnsi="Times New Roman" w:cs="Times New Roman"/>
          <w:i/>
        </w:rPr>
        <w:t>21</w:t>
      </w:r>
      <w:r w:rsidR="0095362F" w:rsidRPr="008761A1">
        <w:rPr>
          <w:rFonts w:ascii="Times New Roman" w:hAnsi="Times New Roman" w:cs="Times New Roman"/>
          <w:i/>
        </w:rPr>
        <w:t xml:space="preserve"> </w:t>
      </w:r>
      <w:r w:rsidR="00AF5BCF" w:rsidRPr="008761A1">
        <w:rPr>
          <w:rFonts w:ascii="Times New Roman" w:hAnsi="Times New Roman" w:cs="Times New Roman"/>
          <w:i/>
        </w:rPr>
        <w:t>v 1</w:t>
      </w:r>
      <w:r w:rsidR="000E60F2">
        <w:rPr>
          <w:rFonts w:ascii="Times New Roman" w:hAnsi="Times New Roman" w:cs="Times New Roman"/>
          <w:i/>
        </w:rPr>
        <w:t>1</w:t>
      </w:r>
      <w:r w:rsidR="0071501C" w:rsidRPr="008761A1">
        <w:rPr>
          <w:rFonts w:ascii="Times New Roman" w:hAnsi="Times New Roman" w:cs="Times New Roman"/>
          <w:i/>
        </w:rPr>
        <w:t>:</w:t>
      </w:r>
      <w:r w:rsidR="00AF5BCF" w:rsidRPr="008761A1">
        <w:rPr>
          <w:rFonts w:ascii="Times New Roman" w:hAnsi="Times New Roman" w:cs="Times New Roman"/>
          <w:i/>
        </w:rPr>
        <w:t>00</w:t>
      </w:r>
      <w:r w:rsidR="0071501C" w:rsidRPr="008761A1">
        <w:rPr>
          <w:rFonts w:ascii="Times New Roman" w:hAnsi="Times New Roman" w:cs="Times New Roman"/>
          <w:i/>
        </w:rPr>
        <w:t xml:space="preserve"> hod.</w:t>
      </w:r>
    </w:p>
    <w:p w14:paraId="2D12290A" w14:textId="77777777" w:rsidR="001021B9" w:rsidRPr="008761A1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14:paraId="2CBD399A" w14:textId="1D817D4D"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 w:rsidRPr="008761A1">
        <w:rPr>
          <w:rFonts w:ascii="Times New Roman" w:hAnsi="Times New Roman" w:cs="Times New Roman"/>
          <w:b/>
        </w:rPr>
        <w:t>Datum otevření obálek</w:t>
      </w:r>
      <w:r w:rsidRPr="008761A1">
        <w:rPr>
          <w:rFonts w:ascii="Times New Roman" w:hAnsi="Times New Roman" w:cs="Times New Roman"/>
        </w:rPr>
        <w:t xml:space="preserve">: </w:t>
      </w:r>
      <w:r w:rsidR="000D6459">
        <w:rPr>
          <w:rFonts w:ascii="Times New Roman" w:hAnsi="Times New Roman" w:cs="Times New Roman"/>
        </w:rPr>
        <w:t>9</w:t>
      </w:r>
      <w:r w:rsidR="006D0425" w:rsidRPr="008761A1">
        <w:rPr>
          <w:rFonts w:ascii="Times New Roman" w:hAnsi="Times New Roman" w:cs="Times New Roman"/>
          <w:i/>
        </w:rPr>
        <w:t xml:space="preserve">. </w:t>
      </w:r>
      <w:r w:rsidR="007569FD">
        <w:rPr>
          <w:rFonts w:ascii="Times New Roman" w:hAnsi="Times New Roman" w:cs="Times New Roman"/>
          <w:i/>
        </w:rPr>
        <w:t>8</w:t>
      </w:r>
      <w:r w:rsidR="006D0425" w:rsidRPr="008761A1">
        <w:rPr>
          <w:rFonts w:ascii="Times New Roman" w:hAnsi="Times New Roman" w:cs="Times New Roman"/>
          <w:i/>
        </w:rPr>
        <w:t xml:space="preserve">. </w:t>
      </w:r>
      <w:r w:rsidR="007D61B8" w:rsidRPr="008761A1">
        <w:rPr>
          <w:rFonts w:ascii="Times New Roman" w:hAnsi="Times New Roman" w:cs="Times New Roman"/>
          <w:i/>
        </w:rPr>
        <w:t>20</w:t>
      </w:r>
      <w:r w:rsidR="002A2879">
        <w:rPr>
          <w:rFonts w:ascii="Times New Roman" w:hAnsi="Times New Roman" w:cs="Times New Roman"/>
          <w:i/>
        </w:rPr>
        <w:t>2</w:t>
      </w:r>
      <w:r w:rsidR="007D61B8" w:rsidRPr="008761A1">
        <w:rPr>
          <w:rFonts w:ascii="Times New Roman" w:hAnsi="Times New Roman" w:cs="Times New Roman"/>
          <w:i/>
        </w:rPr>
        <w:t>1</w:t>
      </w:r>
    </w:p>
    <w:p w14:paraId="7257A208" w14:textId="77777777"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14:paraId="26F00BFD" w14:textId="6283A16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CE2A13">
        <w:rPr>
          <w:rFonts w:ascii="Times New Roman" w:hAnsi="Times New Roman" w:cs="Times New Roman"/>
          <w:bCs/>
          <w:i/>
        </w:rPr>
        <w:t>30</w:t>
      </w:r>
      <w:r w:rsidR="00C52B47">
        <w:rPr>
          <w:rFonts w:ascii="Times New Roman" w:hAnsi="Times New Roman" w:cs="Times New Roman"/>
          <w:bCs/>
          <w:i/>
        </w:rPr>
        <w:t>.</w:t>
      </w:r>
      <w:r w:rsidR="00056039">
        <w:rPr>
          <w:rFonts w:ascii="Times New Roman" w:hAnsi="Times New Roman" w:cs="Times New Roman"/>
          <w:bCs/>
          <w:i/>
        </w:rPr>
        <w:t xml:space="preserve"> </w:t>
      </w:r>
      <w:r w:rsidR="00CE2A13">
        <w:rPr>
          <w:rFonts w:ascii="Times New Roman" w:hAnsi="Times New Roman" w:cs="Times New Roman"/>
          <w:bCs/>
          <w:i/>
        </w:rPr>
        <w:t>8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</w:t>
      </w:r>
      <w:r w:rsidR="002A2879">
        <w:rPr>
          <w:rFonts w:ascii="Times New Roman" w:hAnsi="Times New Roman" w:cs="Times New Roman"/>
          <w:bCs/>
          <w:i/>
        </w:rPr>
        <w:t>21</w:t>
      </w:r>
    </w:p>
    <w:p w14:paraId="62089EC8" w14:textId="7777777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14:paraId="7FC04F7F" w14:textId="118271DD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</w:t>
      </w:r>
      <w:r w:rsidR="00AF05C3">
        <w:rPr>
          <w:rFonts w:ascii="Times New Roman" w:hAnsi="Times New Roman" w:cs="Times New Roman"/>
          <w:b/>
          <w:bCs/>
        </w:rPr>
        <w:t xml:space="preserve"> </w:t>
      </w:r>
      <w:r w:rsidR="00CE2A13" w:rsidRPr="00CE2A13">
        <w:rPr>
          <w:rFonts w:ascii="Times New Roman" w:hAnsi="Times New Roman" w:cs="Times New Roman"/>
          <w:i/>
          <w:iCs/>
        </w:rPr>
        <w:t>10</w:t>
      </w:r>
      <w:r w:rsidR="00352C8A">
        <w:rPr>
          <w:rFonts w:ascii="Times New Roman" w:hAnsi="Times New Roman" w:cs="Times New Roman"/>
          <w:bCs/>
          <w:i/>
        </w:rPr>
        <w:t xml:space="preserve"> týdn</w:t>
      </w:r>
      <w:r w:rsidR="00056039">
        <w:rPr>
          <w:rFonts w:ascii="Times New Roman" w:hAnsi="Times New Roman" w:cs="Times New Roman"/>
          <w:bCs/>
          <w:i/>
        </w:rPr>
        <w:t>ů</w:t>
      </w:r>
    </w:p>
    <w:p w14:paraId="0FB6AA1C" w14:textId="77777777"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14:paraId="6DA8A818" w14:textId="5F0E9C9B"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lastRenderedPageBreak/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0D6459">
        <w:rPr>
          <w:rFonts w:ascii="Times New Roman" w:hAnsi="Times New Roman" w:cs="Times New Roman"/>
          <w:i/>
          <w:color w:val="auto"/>
        </w:rPr>
        <w:t>Tomáš Hejzlar</w:t>
      </w:r>
    </w:p>
    <w:p w14:paraId="7A459C33" w14:textId="77777777"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14:paraId="5B86378D" w14:textId="34EC46C9"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orgán: </w:t>
      </w:r>
      <w:r w:rsidR="007D61B8">
        <w:rPr>
          <w:rFonts w:ascii="Times New Roman" w:hAnsi="Times New Roman" w:cs="Times New Roman"/>
          <w:i/>
          <w:color w:val="auto"/>
        </w:rPr>
        <w:t xml:space="preserve">starosta </w:t>
      </w:r>
      <w:r w:rsidR="002A2879">
        <w:rPr>
          <w:rFonts w:ascii="Times New Roman" w:hAnsi="Times New Roman" w:cs="Times New Roman"/>
          <w:i/>
          <w:color w:val="auto"/>
        </w:rPr>
        <w:t>Mgr</w:t>
      </w:r>
      <w:r w:rsidR="008761A1">
        <w:rPr>
          <w:rFonts w:ascii="Times New Roman" w:hAnsi="Times New Roman" w:cs="Times New Roman"/>
          <w:i/>
          <w:color w:val="auto"/>
        </w:rPr>
        <w:t xml:space="preserve">. </w:t>
      </w:r>
      <w:r w:rsidR="007D61B8">
        <w:rPr>
          <w:rFonts w:ascii="Times New Roman" w:hAnsi="Times New Roman" w:cs="Times New Roman"/>
          <w:i/>
          <w:color w:val="auto"/>
        </w:rPr>
        <w:t>Milan Vácha</w:t>
      </w:r>
    </w:p>
    <w:p w14:paraId="470E1322" w14:textId="77777777" w:rsidR="001021B9" w:rsidRDefault="001021B9" w:rsidP="001021B9">
      <w:pPr>
        <w:pStyle w:val="Standard"/>
        <w:jc w:val="both"/>
      </w:pPr>
    </w:p>
    <w:p w14:paraId="771D0D03" w14:textId="53EACF62" w:rsidR="001021B9" w:rsidRDefault="001021B9" w:rsidP="001021B9">
      <w:pPr>
        <w:rPr>
          <w:rFonts w:cs="Arial"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056039">
        <w:rPr>
          <w:rFonts w:cs="Arial"/>
          <w:i/>
        </w:rPr>
        <w:t xml:space="preserve">rekonstrukce </w:t>
      </w:r>
      <w:r w:rsidR="002A2879" w:rsidRPr="002A2879">
        <w:rPr>
          <w:bCs/>
          <w:i/>
          <w:iCs/>
        </w:rPr>
        <w:t>opěrné zdi parc.č. 1/2 k. ú. Dolní Jirčany, etapa č. 2</w:t>
      </w:r>
    </w:p>
    <w:p w14:paraId="13B936B3" w14:textId="77777777" w:rsidR="007569FD" w:rsidRDefault="007569FD" w:rsidP="001021B9">
      <w:pPr>
        <w:rPr>
          <w:b/>
          <w:bCs/>
        </w:rPr>
      </w:pPr>
    </w:p>
    <w:p w14:paraId="43743D87" w14:textId="77777777" w:rsidR="007569FD" w:rsidRDefault="007569FD" w:rsidP="001021B9">
      <w:pPr>
        <w:rPr>
          <w:b/>
          <w:bCs/>
        </w:rPr>
      </w:pPr>
    </w:p>
    <w:p w14:paraId="5D694F57" w14:textId="77777777" w:rsidR="007569FD" w:rsidRDefault="007569FD" w:rsidP="001021B9">
      <w:pPr>
        <w:rPr>
          <w:b/>
          <w:bCs/>
        </w:rPr>
      </w:pPr>
    </w:p>
    <w:p w14:paraId="30891897" w14:textId="77777777"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14:paraId="734F41AE" w14:textId="3A62A9A1" w:rsidR="00201CC5" w:rsidRPr="007569FD" w:rsidRDefault="00D67EE7" w:rsidP="00074D70">
      <w:pPr>
        <w:pStyle w:val="Default"/>
        <w:jc w:val="both"/>
        <w:rPr>
          <w:rFonts w:ascii="Times New Roman" w:hAnsi="Times New Roman" w:cs="Times New Roman"/>
          <w:b/>
        </w:rPr>
      </w:pPr>
      <w:r w:rsidRPr="007569FD">
        <w:rPr>
          <w:rFonts w:ascii="Times New Roman" w:hAnsi="Times New Roman" w:cs="Times New Roman"/>
        </w:rPr>
        <w:t>Předmětem zakázky je</w:t>
      </w:r>
      <w:r w:rsidR="00597B55" w:rsidRPr="007569FD">
        <w:rPr>
          <w:rFonts w:ascii="Times New Roman" w:hAnsi="Times New Roman" w:cs="Times New Roman"/>
        </w:rPr>
        <w:t xml:space="preserve"> etapa č. 2 (etapa č. 1 již byla provedena)</w:t>
      </w:r>
      <w:r w:rsidRPr="007569FD">
        <w:rPr>
          <w:rFonts w:ascii="Times New Roman" w:hAnsi="Times New Roman" w:cs="Times New Roman"/>
        </w:rPr>
        <w:t xml:space="preserve"> </w:t>
      </w:r>
      <w:r w:rsidR="00056039" w:rsidRPr="007569FD">
        <w:rPr>
          <w:rFonts w:ascii="Times New Roman" w:hAnsi="Times New Roman" w:cs="Times New Roman"/>
        </w:rPr>
        <w:t xml:space="preserve">rekonstrukce </w:t>
      </w:r>
      <w:r w:rsidR="00074D70" w:rsidRPr="007569FD">
        <w:rPr>
          <w:rFonts w:ascii="Times New Roman" w:eastAsiaTheme="minorHAnsi" w:hAnsi="Times New Roman" w:cs="Times New Roman"/>
          <w:kern w:val="0"/>
          <w:lang w:eastAsia="en-US" w:bidi="ar-SA"/>
        </w:rPr>
        <w:t>stávající opěrné zdi na západním okraji místní komunikace - ul. Hlavní na svahu nad pozemky rodinných domů č,p, 20 a č.p. 103. Rekonstrukce spočívá v rozebrání stávající poškozené kamenné opěrné stěny v délce cca 14 m a vybudování nové pilotové stěny kotvené do skalního podloží.</w:t>
      </w:r>
    </w:p>
    <w:p w14:paraId="402CDA23" w14:textId="77777777" w:rsidR="007569FD" w:rsidRDefault="007569FD" w:rsidP="00767ADA">
      <w:pPr>
        <w:rPr>
          <w:b/>
        </w:rPr>
      </w:pPr>
    </w:p>
    <w:p w14:paraId="4297B210" w14:textId="77777777" w:rsidR="00767ADA" w:rsidRPr="007569FD" w:rsidRDefault="001D7C06" w:rsidP="00767ADA">
      <w:pPr>
        <w:rPr>
          <w:b/>
        </w:rPr>
      </w:pPr>
      <w:r w:rsidRPr="007569FD">
        <w:rPr>
          <w:b/>
        </w:rPr>
        <w:t>Specifikace zakázky:</w:t>
      </w:r>
    </w:p>
    <w:p w14:paraId="5096E169" w14:textId="0468F029" w:rsidR="00EC7C72" w:rsidRPr="007569FD" w:rsidRDefault="00EC7C72" w:rsidP="00EC7C72">
      <w:pPr>
        <w:rPr>
          <w:rFonts w:eastAsia="Times New Roman"/>
          <w:b/>
          <w:bCs/>
          <w:color w:val="000000"/>
          <w:lang w:eastAsia="ar-SA" w:bidi="ar-SA"/>
        </w:rPr>
      </w:pPr>
      <w:r w:rsidRPr="007569FD">
        <w:t xml:space="preserve">Projektová dokumentace je přílohou této výzvy. </w:t>
      </w:r>
      <w:r w:rsidR="00597B55" w:rsidRPr="007569FD">
        <w:rPr>
          <w:b/>
          <w:bCs/>
        </w:rPr>
        <w:t xml:space="preserve">Pozor jedná se pouze o etapu č. 2, etapa č. 1 již byla provedena. </w:t>
      </w:r>
      <w:r w:rsidR="00597B55" w:rsidRPr="007569FD">
        <w:rPr>
          <w:b/>
          <w:bCs/>
          <w:u w:val="single"/>
        </w:rPr>
        <w:t>Etapu č. 1 tudíž nenaceňovat!</w:t>
      </w:r>
    </w:p>
    <w:p w14:paraId="47524B91" w14:textId="77777777" w:rsidR="00EC7C72" w:rsidRPr="007569FD" w:rsidRDefault="00EC7C72" w:rsidP="00EC7C72">
      <w:pPr>
        <w:pStyle w:val="Standard"/>
        <w:rPr>
          <w:rFonts w:eastAsia="Times New Roman"/>
          <w:color w:val="000000"/>
          <w:lang w:eastAsia="ar-SA" w:bidi="ar-SA"/>
        </w:rPr>
      </w:pPr>
    </w:p>
    <w:p w14:paraId="5E6B0016" w14:textId="77777777" w:rsidR="00260C0F" w:rsidRPr="00114ED4" w:rsidRDefault="00EC7C72" w:rsidP="009D3256">
      <w:pPr>
        <w:suppressAutoHyphens w:val="0"/>
        <w:spacing w:after="360"/>
        <w:rPr>
          <w:rFonts w:eastAsia="Times New Roman"/>
          <w:color w:val="000000"/>
          <w:lang w:eastAsia="ar-SA" w:bidi="ar-SA"/>
        </w:rPr>
      </w:pPr>
      <w:r>
        <w:rPr>
          <w:rFonts w:eastAsia="Times New Roman"/>
          <w:color w:val="000000"/>
          <w:lang w:eastAsia="ar-SA" w:bidi="ar-SA"/>
        </w:rPr>
        <w:t xml:space="preserve">Nabídková cena bude uvedena vč. montáže a dopravy. </w:t>
      </w:r>
    </w:p>
    <w:p w14:paraId="78F5323E" w14:textId="77777777" w:rsidR="00260C0F" w:rsidRPr="00260C0F" w:rsidRDefault="00260C0F" w:rsidP="001021B9">
      <w:pPr>
        <w:pStyle w:val="Standard"/>
        <w:rPr>
          <w:rFonts w:eastAsia="Times New Roman"/>
          <w:b/>
          <w:color w:val="000000"/>
          <w:lang w:eastAsia="ar-SA" w:bidi="ar-SA"/>
        </w:rPr>
      </w:pPr>
      <w:r w:rsidRPr="00260C0F">
        <w:rPr>
          <w:rFonts w:eastAsia="Times New Roman"/>
          <w:b/>
          <w:color w:val="000000"/>
          <w:lang w:eastAsia="ar-SA" w:bidi="ar-SA"/>
        </w:rPr>
        <w:t>Požadavky na obsah nabídky</w:t>
      </w:r>
      <w:r>
        <w:rPr>
          <w:rFonts w:eastAsia="Times New Roman"/>
          <w:b/>
          <w:color w:val="000000"/>
          <w:lang w:eastAsia="ar-SA" w:bidi="ar-SA"/>
        </w:rPr>
        <w:t>:</w:t>
      </w:r>
    </w:p>
    <w:p w14:paraId="7195709A" w14:textId="77777777" w:rsidR="00260C0F" w:rsidRDefault="00260C0F" w:rsidP="00260C0F">
      <w:pPr>
        <w:pStyle w:val="Standard"/>
        <w:rPr>
          <w:b/>
        </w:rPr>
      </w:pPr>
    </w:p>
    <w:p w14:paraId="0D0DBC5C" w14:textId="77777777" w:rsidR="00260C0F" w:rsidRDefault="00260C0F" w:rsidP="00260C0F">
      <w:pPr>
        <w:jc w:val="both"/>
      </w:pPr>
      <w:r>
        <w:t>Nabídka musí obsahovat:</w:t>
      </w:r>
    </w:p>
    <w:p w14:paraId="62FFC500" w14:textId="77777777" w:rsidR="00260C0F" w:rsidRPr="007B2830" w:rsidRDefault="00260C0F" w:rsidP="00260C0F">
      <w:pPr>
        <w:jc w:val="both"/>
      </w:pPr>
      <w:r w:rsidRPr="007B2830">
        <w:t>1.</w:t>
      </w:r>
      <w:r w:rsidRPr="007B2830">
        <w:tab/>
        <w:t xml:space="preserve">Krycí list (vzor krycího listu je nedílnou součástí této </w:t>
      </w:r>
      <w:r>
        <w:t>výzvy</w:t>
      </w:r>
      <w:r w:rsidRPr="007B2830">
        <w:t xml:space="preserve"> – příloha č. </w:t>
      </w:r>
      <w:r>
        <w:t>2</w:t>
      </w:r>
      <w:r w:rsidRPr="007B2830">
        <w:t>)</w:t>
      </w:r>
    </w:p>
    <w:p w14:paraId="093577F5" w14:textId="53DA5DD8" w:rsidR="00260C0F" w:rsidRDefault="00260C0F" w:rsidP="00260C0F">
      <w:pPr>
        <w:jc w:val="both"/>
      </w:pPr>
      <w:r>
        <w:t>2.</w:t>
      </w:r>
      <w:r>
        <w:tab/>
        <w:t>Obsah nabídky – součástí</w:t>
      </w:r>
      <w:r>
        <w:rPr>
          <w:rFonts w:eastAsia="Times New Roman"/>
          <w:color w:val="000000"/>
          <w:lang w:eastAsia="ar-SA" w:bidi="ar-SA"/>
        </w:rPr>
        <w:t xml:space="preserve"> nabídky bude soupis konkrétních nabízených komponent</w:t>
      </w:r>
      <w:r w:rsidR="00B075E5">
        <w:rPr>
          <w:rFonts w:eastAsia="Times New Roman"/>
          <w:color w:val="000000"/>
          <w:lang w:eastAsia="ar-SA" w:bidi="ar-SA"/>
        </w:rPr>
        <w:t xml:space="preserve"> </w:t>
      </w:r>
      <w:r w:rsidR="007569FD">
        <w:rPr>
          <w:rFonts w:eastAsia="Times New Roman"/>
          <w:color w:val="000000"/>
          <w:lang w:eastAsia="ar-SA" w:bidi="ar-SA"/>
        </w:rPr>
        <w:br/>
        <w:t xml:space="preserve">            </w:t>
      </w:r>
      <w:r w:rsidR="00B075E5">
        <w:rPr>
          <w:rFonts w:eastAsia="Times New Roman"/>
          <w:color w:val="000000"/>
          <w:lang w:eastAsia="ar-SA" w:bidi="ar-SA"/>
        </w:rPr>
        <w:t>včetně položkových cen</w:t>
      </w:r>
    </w:p>
    <w:p w14:paraId="63479525" w14:textId="77777777" w:rsidR="00E02247" w:rsidRDefault="00260C0F" w:rsidP="00260C0F">
      <w:pPr>
        <w:ind w:left="705" w:hanging="705"/>
        <w:jc w:val="both"/>
      </w:pPr>
      <w:r>
        <w:t>3</w:t>
      </w:r>
      <w:r w:rsidRPr="007B2830">
        <w:t>.</w:t>
      </w:r>
      <w:r w:rsidRPr="007B2830">
        <w:tab/>
      </w:r>
      <w:r>
        <w:tab/>
        <w:t>Kontaktní osoba ve věci zakázky vč. telefonu a emailu, je-li odlišná od údajů v krycím listě zakázky</w:t>
      </w:r>
    </w:p>
    <w:p w14:paraId="4C318D8C" w14:textId="77777777" w:rsidR="00260C0F" w:rsidRDefault="00E02247" w:rsidP="00260C0F">
      <w:pPr>
        <w:ind w:left="705" w:hanging="705"/>
        <w:jc w:val="both"/>
      </w:pPr>
      <w:r>
        <w:t>4</w:t>
      </w:r>
      <w:r w:rsidR="00260C0F">
        <w:t>.</w:t>
      </w:r>
      <w:r w:rsidR="00260C0F">
        <w:tab/>
        <w:t>Čestné prohlášení uchazeče</w:t>
      </w:r>
      <w:r w:rsidR="00260C0F" w:rsidRPr="00260C0F">
        <w:t xml:space="preserve">, že není v příbuzenském ani jiném obdobném vztahu s žádným členem </w:t>
      </w:r>
      <w:r w:rsidR="00260C0F">
        <w:t xml:space="preserve">zastupitelstva </w:t>
      </w:r>
      <w:r w:rsidR="00260C0F" w:rsidRPr="00260C0F">
        <w:t>obce Psáry.</w:t>
      </w:r>
    </w:p>
    <w:p w14:paraId="24101D49" w14:textId="77777777" w:rsidR="00260C0F" w:rsidRDefault="00E02247" w:rsidP="00260C0F">
      <w:pPr>
        <w:ind w:left="705" w:hanging="705"/>
        <w:jc w:val="both"/>
      </w:pPr>
      <w:r>
        <w:t>5</w:t>
      </w:r>
      <w:r w:rsidR="00260C0F">
        <w:t>.</w:t>
      </w:r>
      <w:r w:rsidR="00260C0F">
        <w:tab/>
        <w:t>Ostatní doklady či informace dle požadavků zadavatele</w:t>
      </w:r>
    </w:p>
    <w:p w14:paraId="194042CD" w14:textId="77777777" w:rsidR="00260C0F" w:rsidRDefault="00260C0F" w:rsidP="00260C0F">
      <w:pPr>
        <w:pStyle w:val="Standard"/>
        <w:rPr>
          <w:b/>
        </w:rPr>
      </w:pPr>
    </w:p>
    <w:p w14:paraId="514F7EAD" w14:textId="77777777" w:rsidR="00E02247" w:rsidRPr="00260C0F" w:rsidRDefault="00E02247" w:rsidP="00260C0F">
      <w:pPr>
        <w:pStyle w:val="Standard"/>
        <w:rPr>
          <w:b/>
        </w:rPr>
      </w:pPr>
    </w:p>
    <w:p w14:paraId="71BB8245" w14:textId="77777777"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14:paraId="41817F96" w14:textId="77777777" w:rsidR="001021B9" w:rsidRPr="00DA7CC3" w:rsidRDefault="001021B9" w:rsidP="001021B9">
      <w:pPr>
        <w:pStyle w:val="Standard"/>
      </w:pPr>
      <w:r w:rsidRPr="00DA7CC3">
        <w:t xml:space="preserve">Výběr nejvýhodnější nabídky provede </w:t>
      </w:r>
      <w:r w:rsidR="00E02247">
        <w:t>rada</w:t>
      </w:r>
      <w:r w:rsidR="00A238BF">
        <w:t xml:space="preserve"> obce na základě doporučení hodnotící komise</w:t>
      </w:r>
      <w:r w:rsidRPr="00DA7CC3">
        <w:t xml:space="preserve">. Hodnotícím kritériem je nejnižší nabídková cena </w:t>
      </w:r>
      <w:r w:rsidR="004B7EDA">
        <w:t>bez</w:t>
      </w:r>
      <w:r w:rsidRPr="00DA7CC3">
        <w:t xml:space="preserve"> DPH.</w:t>
      </w:r>
      <w:r w:rsidR="003B0E07">
        <w:t xml:space="preserve"> </w:t>
      </w:r>
      <w:r w:rsidR="003B0E07" w:rsidRPr="003B0E07">
        <w:t>Nabídková cena musí být uvedena jako konečná vč. dopravy a všech souvisejících nákladů.</w:t>
      </w:r>
    </w:p>
    <w:p w14:paraId="20087456" w14:textId="77777777" w:rsidR="001021B9" w:rsidRDefault="001021B9" w:rsidP="001021B9">
      <w:pPr>
        <w:pStyle w:val="Standard"/>
        <w:rPr>
          <w:i/>
        </w:rPr>
      </w:pPr>
    </w:p>
    <w:p w14:paraId="7F63CEB8" w14:textId="77777777" w:rsidR="001021B9" w:rsidRDefault="00E02247" w:rsidP="001021B9">
      <w:pPr>
        <w:pStyle w:val="Standard"/>
        <w:jc w:val="both"/>
      </w:pPr>
      <w:r>
        <w:t>Rada</w:t>
      </w:r>
      <w:r w:rsidR="00A238BF">
        <w:t xml:space="preserve"> obce </w:t>
      </w:r>
      <w:r>
        <w:t xml:space="preserve">provede </w:t>
      </w:r>
      <w:r w:rsidR="001021B9">
        <w:t>výběr nejvhodnější nabídky na základě ve výzvě stanovených hodnotících kritérií, rozhodne o nejvhodnější nabídce a sdělí tuto informaci všem účastníkům řízení spolu se stručným zdůvodněním výběru.</w:t>
      </w:r>
    </w:p>
    <w:p w14:paraId="32FE73FD" w14:textId="77777777" w:rsidR="0017268B" w:rsidRDefault="0017268B" w:rsidP="001021B9">
      <w:pPr>
        <w:pStyle w:val="Standard"/>
        <w:jc w:val="both"/>
      </w:pPr>
    </w:p>
    <w:p w14:paraId="66B47039" w14:textId="77777777" w:rsidR="0017268B" w:rsidRPr="00E02247" w:rsidRDefault="0017268B" w:rsidP="001021B9">
      <w:pPr>
        <w:pStyle w:val="Standard"/>
        <w:jc w:val="both"/>
        <w:rPr>
          <w:b/>
          <w:bCs/>
        </w:rPr>
      </w:pPr>
      <w:r w:rsidRPr="00E02247">
        <w:rPr>
          <w:b/>
          <w:bCs/>
        </w:rPr>
        <w:t>Požadavky na doplnění či vysvětlení zadávací dokumentace</w:t>
      </w:r>
    </w:p>
    <w:p w14:paraId="33422734" w14:textId="6E8CAE9B" w:rsidR="0017268B" w:rsidRPr="00352C8A" w:rsidRDefault="0017268B" w:rsidP="001021B9">
      <w:pPr>
        <w:pStyle w:val="Standard"/>
        <w:jc w:val="both"/>
      </w:pPr>
      <w:r>
        <w:t xml:space="preserve">Zadavatel je povinen všechny požadavky na doplnění či vysvětlení zadávací dokumentace vyřešit následující pracovní den po jejich obdržení, poskytnout tyto informace všem osloveným firmám a zveřejnit je rovněž na </w:t>
      </w:r>
      <w:hyperlink r:id="rId9" w:history="1">
        <w:r w:rsidRPr="00C77AE0">
          <w:rPr>
            <w:rStyle w:val="Hypertextovodkaz"/>
          </w:rPr>
          <w:t>www.psary.cz</w:t>
        </w:r>
      </w:hyperlink>
      <w:r>
        <w:t xml:space="preserve"> u příslušné zakázky. Dotazy lze posílat e-mailem na adresu </w:t>
      </w:r>
      <w:hyperlink r:id="rId10" w:history="1">
        <w:r w:rsidR="000D6459" w:rsidRPr="000D28A3">
          <w:rPr>
            <w:rStyle w:val="Hypertextovodkaz"/>
          </w:rPr>
          <w:t>hejzlar@psary.cz</w:t>
        </w:r>
      </w:hyperlink>
      <w:r w:rsidR="003F0423">
        <w:t xml:space="preserve"> </w:t>
      </w:r>
      <w:r>
        <w:t xml:space="preserve">či telefonicky na </w:t>
      </w:r>
      <w:r w:rsidR="003F0423" w:rsidRPr="003F0423">
        <w:rPr>
          <w:i/>
        </w:rPr>
        <w:t xml:space="preserve">602 </w:t>
      </w:r>
      <w:r w:rsidR="000D6459">
        <w:rPr>
          <w:i/>
        </w:rPr>
        <w:t>214</w:t>
      </w:r>
      <w:r w:rsidR="003F0423" w:rsidRPr="003F0423">
        <w:rPr>
          <w:i/>
        </w:rPr>
        <w:t xml:space="preserve"> </w:t>
      </w:r>
      <w:r w:rsidR="000D6459">
        <w:rPr>
          <w:i/>
        </w:rPr>
        <w:t>493</w:t>
      </w:r>
      <w:r w:rsidRPr="0017268B">
        <w:t>.</w:t>
      </w:r>
      <w:r w:rsidR="003F0423">
        <w:t xml:space="preserve"> Dotazy doručené později než 2 celé pracovní dny před ukončením příjmu nabídek nemusí být zodpovězeny. </w:t>
      </w:r>
    </w:p>
    <w:p w14:paraId="0BE6D055" w14:textId="77777777" w:rsidR="001021B9" w:rsidRDefault="001021B9" w:rsidP="001021B9">
      <w:pPr>
        <w:pStyle w:val="Standard"/>
        <w:jc w:val="both"/>
        <w:rPr>
          <w:b/>
          <w:bCs/>
        </w:rPr>
      </w:pPr>
    </w:p>
    <w:p w14:paraId="30D30992" w14:textId="77777777"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14:paraId="2B2304D3" w14:textId="77777777" w:rsidR="00947B90" w:rsidRDefault="00947B90" w:rsidP="001021B9">
      <w:pPr>
        <w:spacing w:after="120"/>
        <w:jc w:val="both"/>
      </w:pPr>
      <w:r w:rsidRPr="00947B90">
        <w:t xml:space="preserve">Spolu s cenovou nabídkou uchazeč doloží </w:t>
      </w:r>
      <w:r>
        <w:t xml:space="preserve">svoji odbornou způsobilost, </w:t>
      </w:r>
      <w:r w:rsidRPr="00947B90">
        <w:t>oprávnění k podnikání vztahující se k předmětu zakázky v prosté kopii</w:t>
      </w:r>
      <w:r w:rsidR="00A238BF">
        <w:t>.</w:t>
      </w:r>
    </w:p>
    <w:p w14:paraId="797CE3DF" w14:textId="77777777"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14:paraId="473EDE51" w14:textId="77777777"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14:paraId="51E3B074" w14:textId="7B4F0041" w:rsidR="001021B9" w:rsidRDefault="001021B9" w:rsidP="001021B9">
      <w:pPr>
        <w:spacing w:after="120"/>
        <w:jc w:val="both"/>
      </w:pPr>
      <w:r>
        <w:t>Zadavatel si vyhrazuje právo odmítn</w:t>
      </w:r>
      <w:r w:rsidR="007569FD">
        <w:t>o</w:t>
      </w:r>
      <w:r>
        <w:t xml:space="preserve">ut všechny nabídky. </w:t>
      </w:r>
    </w:p>
    <w:p w14:paraId="26F5229E" w14:textId="77777777" w:rsidR="0060286C" w:rsidRDefault="0060286C" w:rsidP="001021B9">
      <w:pPr>
        <w:spacing w:after="120"/>
        <w:jc w:val="both"/>
      </w:pPr>
      <w:r>
        <w:t>Zadavatel si vyhrazuje právo po skončení zakázky</w:t>
      </w:r>
      <w:r w:rsidR="008E58F6">
        <w:t xml:space="preserve"> na základě podaných cenových nabídek</w:t>
      </w:r>
      <w:r>
        <w:t xml:space="preserve"> neodebrat některý ze soutěžených prvků</w:t>
      </w:r>
      <w:r w:rsidR="008E58F6">
        <w:t xml:space="preserve">, či snížit odebírané množství. </w:t>
      </w:r>
    </w:p>
    <w:p w14:paraId="253DBE06" w14:textId="77777777"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  <w:r w:rsidR="0017268B">
        <w:t>.</w:t>
      </w:r>
    </w:p>
    <w:p w14:paraId="4CAFAF9D" w14:textId="77777777"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14:paraId="0AF10629" w14:textId="77777777"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11" w:history="1">
        <w:r w:rsidR="003F0423" w:rsidRPr="008C4EB7">
          <w:rPr>
            <w:rStyle w:val="Hypertextovodkaz"/>
          </w:rPr>
          <w:t>http://psary.cz</w:t>
        </w:r>
      </w:hyperlink>
      <w:r>
        <w:t xml:space="preserve">.  </w:t>
      </w:r>
    </w:p>
    <w:p w14:paraId="5B860A7D" w14:textId="77777777" w:rsidR="001021B9" w:rsidRDefault="001021B9" w:rsidP="001021B9">
      <w:pPr>
        <w:spacing w:after="120"/>
        <w:jc w:val="both"/>
      </w:pPr>
      <w:r>
        <w:t>Zadavatel nepřiznává uchazeči právo na náhradu nákladů spojených s účastí v zadávacím řízení.</w:t>
      </w:r>
    </w:p>
    <w:p w14:paraId="404D5512" w14:textId="77777777" w:rsidR="003B0E07" w:rsidRDefault="00A238BF" w:rsidP="000023C1">
      <w:pPr>
        <w:spacing w:after="120"/>
        <w:jc w:val="both"/>
      </w:pPr>
      <w:r>
        <w:t xml:space="preserve">Je-li ve specifikaci zakázky použito konkrétních názvů výrobků či komponent, může uchazeč dodat obdobný produkt jiného výrobce, nebude-li dotčena funkce komponentu či produktu. O této změně musí zadavatele informovat a spolu s nabídkou dodat prohlášení o shodnosti produktů. </w:t>
      </w:r>
    </w:p>
    <w:p w14:paraId="71C57073" w14:textId="77777777" w:rsidR="00E02247" w:rsidRDefault="00E02247" w:rsidP="000023C1">
      <w:pPr>
        <w:spacing w:after="120"/>
        <w:jc w:val="both"/>
        <w:rPr>
          <w:b/>
        </w:rPr>
      </w:pPr>
      <w:r>
        <w:t xml:space="preserve">Je-li ve specifikaci uveden produkt dlouhodobě nedostupný a nemá-li tento produkt náhradu například z důvodu kompatibility komponent, může být tento komponent z VZ vyloučen. </w:t>
      </w:r>
    </w:p>
    <w:p w14:paraId="3E77CE9C" w14:textId="77777777" w:rsidR="003B0E07" w:rsidRDefault="003B0E07">
      <w:pPr>
        <w:widowControl/>
        <w:suppressAutoHyphens w:val="0"/>
        <w:rPr>
          <w:rFonts w:eastAsia="Arial"/>
          <w:b/>
        </w:rPr>
      </w:pPr>
    </w:p>
    <w:p w14:paraId="153E00A1" w14:textId="77777777" w:rsidR="001021B9" w:rsidRPr="005779A6" w:rsidRDefault="001021B9" w:rsidP="001021B9">
      <w:pPr>
        <w:pStyle w:val="Standard"/>
        <w:jc w:val="both"/>
      </w:pPr>
      <w:r w:rsidRPr="005779A6">
        <w:rPr>
          <w:b/>
        </w:rPr>
        <w:t>Způsob předložení nabídky</w:t>
      </w:r>
      <w:r w:rsidRPr="005779A6">
        <w:t xml:space="preserve">: </w:t>
      </w:r>
    </w:p>
    <w:p w14:paraId="06AADEAF" w14:textId="77777777" w:rsidR="003B0E07" w:rsidRPr="005779A6" w:rsidRDefault="003B0E07" w:rsidP="007E0D08">
      <w:pPr>
        <w:pStyle w:val="Standard"/>
        <w:numPr>
          <w:ilvl w:val="0"/>
          <w:numId w:val="5"/>
        </w:numPr>
        <w:jc w:val="both"/>
      </w:pPr>
      <w:r w:rsidRPr="005779A6">
        <w:t>Nabídka musí být předložena v listinné podobě v českém jazyce.</w:t>
      </w:r>
    </w:p>
    <w:p w14:paraId="642D89E8" w14:textId="2AC020E3" w:rsidR="003B0E07" w:rsidRPr="005779A6" w:rsidRDefault="003B0E07" w:rsidP="000D6459">
      <w:pPr>
        <w:pStyle w:val="Standard"/>
        <w:jc w:val="both"/>
      </w:pPr>
      <w:r w:rsidRPr="005779A6">
        <w:lastRenderedPageBreak/>
        <w:t xml:space="preserve">Nabídka bude podána v uzavřené obálce, označené textem – </w:t>
      </w:r>
      <w:r w:rsidRPr="007569FD">
        <w:rPr>
          <w:b/>
        </w:rPr>
        <w:t>„</w:t>
      </w:r>
      <w:r w:rsidR="000D6459" w:rsidRPr="007569FD">
        <w:rPr>
          <w:b/>
          <w:bCs/>
        </w:rPr>
        <w:t>Rekonstrukce opěrné zdi parc.č. 1/2 k. ú. Dolní Jirčany, etapa č. 2</w:t>
      </w:r>
      <w:r w:rsidRPr="007569FD">
        <w:rPr>
          <w:b/>
        </w:rPr>
        <w:t>“</w:t>
      </w:r>
      <w:r w:rsidRPr="005779A6">
        <w:t>, obchodní firmou uchazeče, jeho kontaktní adresou a upozorněním „NEOTVÍRAT“. Obálka bude na uzavření opatřena razítkem uchazeče, případně jeho podpisem.</w:t>
      </w:r>
    </w:p>
    <w:p w14:paraId="42107B2C" w14:textId="77777777" w:rsidR="003B0E07" w:rsidRDefault="003B0E07" w:rsidP="003B0E07">
      <w:pPr>
        <w:pStyle w:val="Standard"/>
        <w:jc w:val="both"/>
      </w:pPr>
      <w:r>
        <w:t xml:space="preserve">Nabídku lze podat: </w:t>
      </w:r>
    </w:p>
    <w:p w14:paraId="0D52246C" w14:textId="77777777"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14:paraId="234C0A1E" w14:textId="46CF05AD"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</w:t>
      </w:r>
      <w:r w:rsidR="000D6459">
        <w:rPr>
          <w:i/>
        </w:rPr>
        <w:t xml:space="preserve"> až čtvrtek</w:t>
      </w:r>
      <w:r>
        <w:rPr>
          <w:i/>
        </w:rPr>
        <w:t xml:space="preserve"> 8 -12 a 13 -1</w:t>
      </w:r>
      <w:r w:rsidR="000D6459">
        <w:rPr>
          <w:i/>
        </w:rPr>
        <w:t>6</w:t>
      </w:r>
      <w:r>
        <w:rPr>
          <w:i/>
        </w:rPr>
        <w:t xml:space="preserve"> hod., a v pátek 8 -12 hod.</w:t>
      </w:r>
    </w:p>
    <w:p w14:paraId="372CF44B" w14:textId="77777777" w:rsidR="001021B9" w:rsidRDefault="001021B9" w:rsidP="001021B9">
      <w:pPr>
        <w:pStyle w:val="Standard"/>
        <w:jc w:val="both"/>
        <w:rPr>
          <w:b/>
        </w:rPr>
      </w:pPr>
    </w:p>
    <w:p w14:paraId="52A4C174" w14:textId="377F2F9B"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0D6459">
        <w:rPr>
          <w:i/>
        </w:rPr>
        <w:t>Tomáše Hejzlara</w:t>
      </w:r>
      <w:r w:rsidR="00FA4DA2">
        <w:rPr>
          <w:i/>
        </w:rPr>
        <w:t xml:space="preserve"> </w:t>
      </w:r>
      <w:r>
        <w:rPr>
          <w:i/>
        </w:rPr>
        <w:t xml:space="preserve">tel. </w:t>
      </w:r>
      <w:r w:rsidR="000D6459" w:rsidRPr="003F0423">
        <w:rPr>
          <w:i/>
        </w:rPr>
        <w:t xml:space="preserve">602 </w:t>
      </w:r>
      <w:r w:rsidR="000D6459">
        <w:rPr>
          <w:i/>
        </w:rPr>
        <w:t>214</w:t>
      </w:r>
      <w:r w:rsidR="000D6459" w:rsidRPr="003F0423">
        <w:rPr>
          <w:i/>
        </w:rPr>
        <w:t xml:space="preserve"> </w:t>
      </w:r>
      <w:r w:rsidR="000D6459">
        <w:rPr>
          <w:i/>
        </w:rPr>
        <w:t>493</w:t>
      </w:r>
      <w:r>
        <w:rPr>
          <w:i/>
        </w:rPr>
        <w:t>, po celou dobu soutěžní lhůty</w:t>
      </w:r>
      <w:r w:rsidR="00FA4DA2">
        <w:rPr>
          <w:i/>
        </w:rPr>
        <w:t xml:space="preserve"> </w:t>
      </w:r>
    </w:p>
    <w:p w14:paraId="159E61AD" w14:textId="77777777" w:rsidR="001021B9" w:rsidRDefault="001021B9" w:rsidP="001021B9">
      <w:pPr>
        <w:jc w:val="both"/>
        <w:rPr>
          <w:i/>
        </w:rPr>
      </w:pPr>
    </w:p>
    <w:p w14:paraId="7815D7DA" w14:textId="2234A54C"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0D6459">
        <w:rPr>
          <w:i/>
        </w:rPr>
        <w:t>29</w:t>
      </w:r>
      <w:r w:rsidR="006D0425" w:rsidRPr="003F0423">
        <w:rPr>
          <w:i/>
        </w:rPr>
        <w:t xml:space="preserve">. </w:t>
      </w:r>
      <w:r w:rsidR="000D6459">
        <w:rPr>
          <w:i/>
        </w:rPr>
        <w:t>07</w:t>
      </w:r>
      <w:r w:rsidR="006D0425" w:rsidRPr="003F0423">
        <w:rPr>
          <w:i/>
        </w:rPr>
        <w:t>.</w:t>
      </w:r>
      <w:r w:rsidR="00887F74" w:rsidRPr="003F0423">
        <w:rPr>
          <w:i/>
        </w:rPr>
        <w:t xml:space="preserve"> </w:t>
      </w:r>
      <w:r w:rsidRPr="003F0423">
        <w:rPr>
          <w:i/>
        </w:rPr>
        <w:t>20</w:t>
      </w:r>
      <w:r w:rsidR="000D6459">
        <w:rPr>
          <w:i/>
        </w:rPr>
        <w:t>21</w:t>
      </w:r>
      <w:r w:rsidRPr="00DA7CC3">
        <w:tab/>
      </w:r>
    </w:p>
    <w:p w14:paraId="7906B443" w14:textId="77777777"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113E681A" w14:textId="77777777" w:rsidR="001021B9" w:rsidRDefault="001021B9" w:rsidP="001021B9">
      <w:pPr>
        <w:pStyle w:val="Standard"/>
        <w:jc w:val="both"/>
      </w:pPr>
    </w:p>
    <w:p w14:paraId="222C675E" w14:textId="77777777" w:rsidR="0060286C" w:rsidRDefault="0060286C" w:rsidP="001021B9">
      <w:pPr>
        <w:pStyle w:val="Standard"/>
        <w:jc w:val="both"/>
      </w:pPr>
    </w:p>
    <w:p w14:paraId="1C864449" w14:textId="0CCD2234" w:rsidR="001021B9" w:rsidRDefault="0060286C" w:rsidP="001021B9">
      <w:pPr>
        <w:pStyle w:val="Standard"/>
        <w:jc w:val="both"/>
      </w:pPr>
      <w:r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rPr>
          <w:i/>
        </w:rPr>
        <w:tab/>
      </w:r>
      <w:r w:rsidR="001021B9">
        <w:tab/>
      </w:r>
      <w:r w:rsidR="001021B9">
        <w:tab/>
      </w:r>
      <w:r w:rsidR="001021B9">
        <w:tab/>
      </w:r>
      <w:r w:rsidR="001021B9">
        <w:tab/>
      </w:r>
      <w:r w:rsidR="009C1381">
        <w:t xml:space="preserve"> </w:t>
      </w:r>
      <w:r w:rsidR="007569FD">
        <w:t>Mgr. Milan Vácha</w:t>
      </w:r>
    </w:p>
    <w:p w14:paraId="0E7DD7D1" w14:textId="30787AE9" w:rsidR="007569FD" w:rsidRDefault="007569FD" w:rsidP="001021B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1" w:name="_GoBack"/>
      <w:bookmarkEnd w:id="1"/>
      <w:r>
        <w:t xml:space="preserve">  starosta</w:t>
      </w:r>
    </w:p>
    <w:p w14:paraId="65F674C4" w14:textId="6B5A3118" w:rsidR="003F1CD6" w:rsidRDefault="00EA202C" w:rsidP="0060286C">
      <w:pPr>
        <w:pStyle w:val="Standard"/>
      </w:pPr>
      <w:r>
        <w:tab/>
        <w:t xml:space="preserve">          </w:t>
      </w:r>
      <w:r w:rsidR="001021B9">
        <w:tab/>
      </w:r>
      <w:r w:rsidR="001021B9">
        <w:tab/>
      </w:r>
      <w:r w:rsidR="001021B9">
        <w:tab/>
      </w:r>
      <w:r w:rsidR="001021B9">
        <w:tab/>
      </w:r>
      <w:r w:rsidR="001021B9">
        <w:tab/>
      </w:r>
      <w:r w:rsidR="001021B9">
        <w:tab/>
      </w:r>
      <w:r w:rsidR="001021B9">
        <w:tab/>
      </w:r>
      <w:r w:rsidR="001021B9">
        <w:tab/>
      </w:r>
      <w:r>
        <w:t xml:space="preserve"> </w:t>
      </w:r>
    </w:p>
    <w:sectPr w:rsidR="003F1CD6" w:rsidSect="003F1CD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5FE" w14:textId="77777777" w:rsidR="00140AD1" w:rsidRDefault="00140AD1" w:rsidP="003B0E07">
      <w:r>
        <w:separator/>
      </w:r>
    </w:p>
  </w:endnote>
  <w:endnote w:type="continuationSeparator" w:id="0">
    <w:p w14:paraId="56BED1C8" w14:textId="77777777" w:rsidR="00140AD1" w:rsidRDefault="00140AD1" w:rsidP="003B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6091"/>
      <w:docPartObj>
        <w:docPartGallery w:val="Page Numbers (Bottom of Page)"/>
        <w:docPartUnique/>
      </w:docPartObj>
    </w:sdtPr>
    <w:sdtEndPr/>
    <w:sdtContent>
      <w:p w14:paraId="34CB41C8" w14:textId="77777777" w:rsidR="003B0E07" w:rsidRDefault="003B0E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FD">
          <w:rPr>
            <w:noProof/>
          </w:rPr>
          <w:t>3</w:t>
        </w:r>
        <w:r>
          <w:fldChar w:fldCharType="end"/>
        </w:r>
        <w:r>
          <w:t>/4</w:t>
        </w:r>
      </w:p>
    </w:sdtContent>
  </w:sdt>
  <w:p w14:paraId="74A754F8" w14:textId="77777777" w:rsidR="003B0E07" w:rsidRDefault="003B0E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7E364" w14:textId="77777777" w:rsidR="00140AD1" w:rsidRDefault="00140AD1" w:rsidP="003B0E07">
      <w:r>
        <w:separator/>
      </w:r>
    </w:p>
  </w:footnote>
  <w:footnote w:type="continuationSeparator" w:id="0">
    <w:p w14:paraId="037B9A8F" w14:textId="77777777" w:rsidR="00140AD1" w:rsidRDefault="00140AD1" w:rsidP="003B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9B1664"/>
    <w:multiLevelType w:val="hybridMultilevel"/>
    <w:tmpl w:val="7068D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7418"/>
    <w:multiLevelType w:val="hybridMultilevel"/>
    <w:tmpl w:val="04C0A7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7E20"/>
    <w:multiLevelType w:val="hybridMultilevel"/>
    <w:tmpl w:val="BA0AC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023C1"/>
    <w:rsid w:val="0000648A"/>
    <w:rsid w:val="00034589"/>
    <w:rsid w:val="00035CDD"/>
    <w:rsid w:val="00043689"/>
    <w:rsid w:val="00053D13"/>
    <w:rsid w:val="00056039"/>
    <w:rsid w:val="00063B66"/>
    <w:rsid w:val="00074D70"/>
    <w:rsid w:val="000C0F1E"/>
    <w:rsid w:val="000C2CD1"/>
    <w:rsid w:val="000D6459"/>
    <w:rsid w:val="000D7A9E"/>
    <w:rsid w:val="000E60F2"/>
    <w:rsid w:val="000F5C1B"/>
    <w:rsid w:val="001021B9"/>
    <w:rsid w:val="00114ED4"/>
    <w:rsid w:val="001170BF"/>
    <w:rsid w:val="00125DC4"/>
    <w:rsid w:val="00140AD1"/>
    <w:rsid w:val="00163C66"/>
    <w:rsid w:val="0017268B"/>
    <w:rsid w:val="001877DC"/>
    <w:rsid w:val="001B58B3"/>
    <w:rsid w:val="001D3D34"/>
    <w:rsid w:val="001D7C06"/>
    <w:rsid w:val="00201CC5"/>
    <w:rsid w:val="002039EA"/>
    <w:rsid w:val="00260C0F"/>
    <w:rsid w:val="00264295"/>
    <w:rsid w:val="002809B1"/>
    <w:rsid w:val="002829A5"/>
    <w:rsid w:val="002A2879"/>
    <w:rsid w:val="002A4058"/>
    <w:rsid w:val="002D610B"/>
    <w:rsid w:val="002E4A1E"/>
    <w:rsid w:val="00310936"/>
    <w:rsid w:val="00315D19"/>
    <w:rsid w:val="00352C8A"/>
    <w:rsid w:val="003606FF"/>
    <w:rsid w:val="003618B0"/>
    <w:rsid w:val="003B0E07"/>
    <w:rsid w:val="003B69DE"/>
    <w:rsid w:val="003F0423"/>
    <w:rsid w:val="003F1CD6"/>
    <w:rsid w:val="004016BB"/>
    <w:rsid w:val="004035DD"/>
    <w:rsid w:val="00413B62"/>
    <w:rsid w:val="00463F0D"/>
    <w:rsid w:val="004862B8"/>
    <w:rsid w:val="004A1389"/>
    <w:rsid w:val="004A45DA"/>
    <w:rsid w:val="004B7EDA"/>
    <w:rsid w:val="004D504B"/>
    <w:rsid w:val="00557CB9"/>
    <w:rsid w:val="005779A6"/>
    <w:rsid w:val="00597B55"/>
    <w:rsid w:val="005D1B43"/>
    <w:rsid w:val="005D617D"/>
    <w:rsid w:val="0060286C"/>
    <w:rsid w:val="00610C25"/>
    <w:rsid w:val="00675441"/>
    <w:rsid w:val="00685CC7"/>
    <w:rsid w:val="006A5B23"/>
    <w:rsid w:val="006C2C7E"/>
    <w:rsid w:val="006C7C0B"/>
    <w:rsid w:val="006D01DF"/>
    <w:rsid w:val="006D0425"/>
    <w:rsid w:val="006D0F15"/>
    <w:rsid w:val="00704F41"/>
    <w:rsid w:val="0071501C"/>
    <w:rsid w:val="00722487"/>
    <w:rsid w:val="00723255"/>
    <w:rsid w:val="00742FC2"/>
    <w:rsid w:val="007569FD"/>
    <w:rsid w:val="00767ADA"/>
    <w:rsid w:val="00781D23"/>
    <w:rsid w:val="007868F6"/>
    <w:rsid w:val="007971B5"/>
    <w:rsid w:val="007D61B8"/>
    <w:rsid w:val="00815242"/>
    <w:rsid w:val="00815A05"/>
    <w:rsid w:val="00865113"/>
    <w:rsid w:val="008761A1"/>
    <w:rsid w:val="00887F74"/>
    <w:rsid w:val="00893DA3"/>
    <w:rsid w:val="008B2330"/>
    <w:rsid w:val="008C67AC"/>
    <w:rsid w:val="008C6A1C"/>
    <w:rsid w:val="008D55C9"/>
    <w:rsid w:val="008E41F6"/>
    <w:rsid w:val="008E58F6"/>
    <w:rsid w:val="00923C79"/>
    <w:rsid w:val="009333F5"/>
    <w:rsid w:val="00947B90"/>
    <w:rsid w:val="0095362F"/>
    <w:rsid w:val="00955096"/>
    <w:rsid w:val="0097181D"/>
    <w:rsid w:val="009A7107"/>
    <w:rsid w:val="009A7994"/>
    <w:rsid w:val="009B7469"/>
    <w:rsid w:val="009C1381"/>
    <w:rsid w:val="009D3256"/>
    <w:rsid w:val="009D4E19"/>
    <w:rsid w:val="009E4442"/>
    <w:rsid w:val="009F1F66"/>
    <w:rsid w:val="009F2CD7"/>
    <w:rsid w:val="00A20814"/>
    <w:rsid w:val="00A2387C"/>
    <w:rsid w:val="00A238BF"/>
    <w:rsid w:val="00A44F79"/>
    <w:rsid w:val="00A6465E"/>
    <w:rsid w:val="00A95B62"/>
    <w:rsid w:val="00AA4730"/>
    <w:rsid w:val="00AC0511"/>
    <w:rsid w:val="00AD546C"/>
    <w:rsid w:val="00AD64E2"/>
    <w:rsid w:val="00AF05C3"/>
    <w:rsid w:val="00AF5BCF"/>
    <w:rsid w:val="00B075E5"/>
    <w:rsid w:val="00B14454"/>
    <w:rsid w:val="00B15B07"/>
    <w:rsid w:val="00B24BC3"/>
    <w:rsid w:val="00B5136F"/>
    <w:rsid w:val="00B83BD0"/>
    <w:rsid w:val="00BA2D2C"/>
    <w:rsid w:val="00BE73C0"/>
    <w:rsid w:val="00BF0285"/>
    <w:rsid w:val="00C24390"/>
    <w:rsid w:val="00C514C6"/>
    <w:rsid w:val="00C52B47"/>
    <w:rsid w:val="00C575A4"/>
    <w:rsid w:val="00C60DFD"/>
    <w:rsid w:val="00C87546"/>
    <w:rsid w:val="00CE2A13"/>
    <w:rsid w:val="00CE7B8A"/>
    <w:rsid w:val="00CF78A1"/>
    <w:rsid w:val="00D21C4E"/>
    <w:rsid w:val="00D327C8"/>
    <w:rsid w:val="00D6023A"/>
    <w:rsid w:val="00D67EE7"/>
    <w:rsid w:val="00D74D1C"/>
    <w:rsid w:val="00D96231"/>
    <w:rsid w:val="00DA7CC3"/>
    <w:rsid w:val="00DB09DA"/>
    <w:rsid w:val="00DD7B47"/>
    <w:rsid w:val="00DE42F2"/>
    <w:rsid w:val="00DF483F"/>
    <w:rsid w:val="00E02247"/>
    <w:rsid w:val="00E774A5"/>
    <w:rsid w:val="00EA202C"/>
    <w:rsid w:val="00EC7C72"/>
    <w:rsid w:val="00EE5BCE"/>
    <w:rsid w:val="00F0198A"/>
    <w:rsid w:val="00F06B1B"/>
    <w:rsid w:val="00F07FF9"/>
    <w:rsid w:val="00F11BF8"/>
    <w:rsid w:val="00F3458E"/>
    <w:rsid w:val="00F4011E"/>
    <w:rsid w:val="00F46441"/>
    <w:rsid w:val="00F52763"/>
    <w:rsid w:val="00F66BFA"/>
    <w:rsid w:val="00F82056"/>
    <w:rsid w:val="00F839B6"/>
    <w:rsid w:val="00F97376"/>
    <w:rsid w:val="00FA1F62"/>
    <w:rsid w:val="00FA4DA2"/>
    <w:rsid w:val="00FD1BE2"/>
    <w:rsid w:val="00FE5F61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89DC2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962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1"/>
    <w:rPr>
      <w:rFonts w:eastAsia="Lucida Sans Unicode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1"/>
    <w:rPr>
      <w:rFonts w:eastAsia="Lucida Sans Unicode" w:cs="Mangal"/>
      <w:b/>
      <w:bCs/>
      <w:kern w:val="2"/>
      <w:sz w:val="20"/>
      <w:szCs w:val="18"/>
      <w:lang w:eastAsia="hi-IN" w:bidi="hi-IN"/>
    </w:rPr>
  </w:style>
  <w:style w:type="paragraph" w:styleId="Revize">
    <w:name w:val="Revision"/>
    <w:hidden/>
    <w:uiPriority w:val="99"/>
    <w:semiHidden/>
    <w:rsid w:val="00D96231"/>
    <w:rPr>
      <w:rFonts w:eastAsia="Lucida Sans Unicode" w:cs="Mangal"/>
      <w:kern w:val="2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B0E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B0E07"/>
    <w:rPr>
      <w:rFonts w:eastAsia="Lucida Sans Unicode" w:cs="Mangal"/>
      <w:kern w:val="2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B0E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0E07"/>
    <w:rPr>
      <w:rFonts w:eastAsia="Lucida Sans Unicode" w:cs="Mangal"/>
      <w:kern w:val="2"/>
      <w:szCs w:val="21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68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042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r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ar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jzlar@psar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ar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84A6-4B67-4AB2-8811-36DC712D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Alferyová</cp:lastModifiedBy>
  <cp:revision>2</cp:revision>
  <cp:lastPrinted>2019-10-16T08:30:00Z</cp:lastPrinted>
  <dcterms:created xsi:type="dcterms:W3CDTF">2021-07-26T11:11:00Z</dcterms:created>
  <dcterms:modified xsi:type="dcterms:W3CDTF">2021-07-26T11:11:00Z</dcterms:modified>
</cp:coreProperties>
</file>