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3EC" w:rsidRDefault="00A643EC" w:rsidP="00570B5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  <w:sz w:val="24"/>
          <w:szCs w:val="24"/>
        </w:rPr>
      </w:pPr>
      <w:bookmarkStart w:id="0" w:name="_GoBack"/>
      <w:bookmarkEnd w:id="0"/>
    </w:p>
    <w:p w:rsidR="00EE490F" w:rsidRPr="00292CA7" w:rsidRDefault="00091BE7" w:rsidP="00571963">
      <w:pPr>
        <w:autoSpaceDE w:val="0"/>
        <w:autoSpaceDN w:val="0"/>
        <w:adjustRightInd w:val="0"/>
        <w:spacing w:after="0"/>
        <w:rPr>
          <w:rFonts w:asciiTheme="minorHAnsi" w:hAnsiTheme="minorHAnsi" w:cs="Tahoma"/>
          <w:sz w:val="24"/>
          <w:szCs w:val="24"/>
        </w:rPr>
      </w:pPr>
      <w:r w:rsidRPr="00292CA7">
        <w:rPr>
          <w:rFonts w:asciiTheme="minorHAnsi" w:hAnsiTheme="minorHAnsi" w:cs="Tahoma"/>
          <w:sz w:val="24"/>
          <w:szCs w:val="24"/>
        </w:rPr>
        <w:t>Místo: Obecní úřad Psáry</w:t>
      </w:r>
    </w:p>
    <w:p w:rsidR="00EE490F" w:rsidRDefault="00EE490F" w:rsidP="00571963">
      <w:pPr>
        <w:autoSpaceDE w:val="0"/>
        <w:autoSpaceDN w:val="0"/>
        <w:adjustRightInd w:val="0"/>
        <w:spacing w:after="0"/>
        <w:rPr>
          <w:rFonts w:asciiTheme="minorHAnsi" w:hAnsiTheme="minorHAnsi" w:cs="Tahoma"/>
          <w:sz w:val="24"/>
          <w:szCs w:val="24"/>
        </w:rPr>
      </w:pPr>
      <w:r w:rsidRPr="00292CA7">
        <w:rPr>
          <w:rFonts w:asciiTheme="minorHAnsi" w:hAnsiTheme="minorHAnsi" w:cs="Tahoma"/>
          <w:sz w:val="24"/>
          <w:szCs w:val="24"/>
        </w:rPr>
        <w:t xml:space="preserve">Přítomni: </w:t>
      </w:r>
      <w:r w:rsidR="00DF552D">
        <w:rPr>
          <w:rFonts w:asciiTheme="minorHAnsi" w:hAnsiTheme="minorHAnsi" w:cs="Tahoma"/>
          <w:sz w:val="24"/>
          <w:szCs w:val="24"/>
        </w:rPr>
        <w:t xml:space="preserve">ing. Hana Ortová, </w:t>
      </w:r>
      <w:r w:rsidRPr="00292CA7">
        <w:rPr>
          <w:rFonts w:asciiTheme="minorHAnsi" w:hAnsiTheme="minorHAnsi" w:cs="Tahoma"/>
          <w:sz w:val="24"/>
          <w:szCs w:val="24"/>
        </w:rPr>
        <w:t xml:space="preserve">ing. Antonín Rak, </w:t>
      </w:r>
      <w:r w:rsidR="00226348">
        <w:rPr>
          <w:rFonts w:asciiTheme="minorHAnsi" w:hAnsiTheme="minorHAnsi" w:cs="Tahoma"/>
          <w:sz w:val="24"/>
          <w:szCs w:val="24"/>
        </w:rPr>
        <w:t xml:space="preserve">ing. </w:t>
      </w:r>
      <w:r w:rsidR="008F2E03">
        <w:rPr>
          <w:rFonts w:asciiTheme="minorHAnsi" w:hAnsiTheme="minorHAnsi" w:cs="Tahoma"/>
          <w:sz w:val="24"/>
          <w:szCs w:val="24"/>
        </w:rPr>
        <w:t>Pavel Kriegsmann, ing. Petr Odstrčil</w:t>
      </w:r>
      <w:r w:rsidR="000009C5">
        <w:rPr>
          <w:rFonts w:asciiTheme="minorHAnsi" w:hAnsiTheme="minorHAnsi" w:cs="Tahoma"/>
          <w:sz w:val="24"/>
          <w:szCs w:val="24"/>
        </w:rPr>
        <w:t xml:space="preserve">, </w:t>
      </w:r>
      <w:r w:rsidR="00D76DDA">
        <w:rPr>
          <w:rFonts w:asciiTheme="minorHAnsi" w:hAnsiTheme="minorHAnsi" w:cs="Tahoma"/>
          <w:sz w:val="24"/>
          <w:szCs w:val="24"/>
        </w:rPr>
        <w:t>ing. Karel Kříž</w:t>
      </w:r>
    </w:p>
    <w:p w:rsidR="00FE63BA" w:rsidRDefault="00FE63BA" w:rsidP="00571963">
      <w:pPr>
        <w:autoSpaceDE w:val="0"/>
        <w:autoSpaceDN w:val="0"/>
        <w:adjustRightInd w:val="0"/>
        <w:spacing w:after="0"/>
        <w:rPr>
          <w:rFonts w:asciiTheme="minorHAnsi" w:hAnsiTheme="minorHAnsi" w:cs="Tahoma"/>
          <w:sz w:val="24"/>
          <w:szCs w:val="24"/>
        </w:rPr>
      </w:pPr>
    </w:p>
    <w:p w:rsidR="00571963" w:rsidRPr="00292CA7" w:rsidRDefault="00571963" w:rsidP="00FB175C">
      <w:pPr>
        <w:autoSpaceDE w:val="0"/>
        <w:autoSpaceDN w:val="0"/>
        <w:adjustRightInd w:val="0"/>
        <w:spacing w:after="0"/>
        <w:rPr>
          <w:rFonts w:asciiTheme="minorHAnsi" w:hAnsiTheme="minorHAnsi" w:cs="Tahoma"/>
          <w:sz w:val="24"/>
          <w:szCs w:val="24"/>
        </w:rPr>
      </w:pPr>
    </w:p>
    <w:p w:rsidR="00EE490F" w:rsidRDefault="00EE490F" w:rsidP="00FB175C">
      <w:pPr>
        <w:pStyle w:val="Odstavecseseznamem1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Theme="minorHAnsi" w:hAnsiTheme="minorHAnsi" w:cs="Tahoma"/>
          <w:sz w:val="24"/>
          <w:szCs w:val="24"/>
          <w:u w:val="single"/>
        </w:rPr>
      </w:pPr>
      <w:r w:rsidRPr="00292CA7">
        <w:rPr>
          <w:rFonts w:asciiTheme="minorHAnsi" w:hAnsiTheme="minorHAnsi" w:cs="Tahoma"/>
          <w:sz w:val="24"/>
          <w:szCs w:val="24"/>
          <w:u w:val="single"/>
        </w:rPr>
        <w:t>Zahájení, úvod</w:t>
      </w:r>
    </w:p>
    <w:p w:rsidR="002F45FB" w:rsidRPr="00571963" w:rsidRDefault="0024105F" w:rsidP="00FB175C">
      <w:pPr>
        <w:autoSpaceDE w:val="0"/>
        <w:autoSpaceDN w:val="0"/>
        <w:adjustRightInd w:val="0"/>
        <w:rPr>
          <w:rFonts w:asciiTheme="minorHAnsi" w:hAnsiTheme="minorHAnsi" w:cs="Tahoma"/>
          <w:sz w:val="24"/>
          <w:szCs w:val="24"/>
        </w:rPr>
      </w:pPr>
      <w:r w:rsidRPr="0024105F">
        <w:rPr>
          <w:rFonts w:asciiTheme="minorHAnsi" w:hAnsiTheme="minorHAnsi" w:cs="Tahoma"/>
          <w:sz w:val="24"/>
          <w:szCs w:val="24"/>
        </w:rPr>
        <w:t>Jednání bylo zahájeno v cca 1</w:t>
      </w:r>
      <w:r w:rsidR="003F4563">
        <w:rPr>
          <w:rFonts w:asciiTheme="minorHAnsi" w:hAnsiTheme="minorHAnsi" w:cs="Tahoma"/>
          <w:sz w:val="24"/>
          <w:szCs w:val="24"/>
        </w:rPr>
        <w:t>7</w:t>
      </w:r>
      <w:r w:rsidR="00C74C67">
        <w:rPr>
          <w:rFonts w:asciiTheme="minorHAnsi" w:hAnsiTheme="minorHAnsi" w:cs="Tahoma"/>
          <w:sz w:val="24"/>
          <w:szCs w:val="24"/>
        </w:rPr>
        <w:t>:</w:t>
      </w:r>
      <w:r w:rsidR="003F4563">
        <w:rPr>
          <w:rFonts w:asciiTheme="minorHAnsi" w:hAnsiTheme="minorHAnsi" w:cs="Tahoma"/>
          <w:sz w:val="24"/>
          <w:szCs w:val="24"/>
        </w:rPr>
        <w:t>0</w:t>
      </w:r>
      <w:r w:rsidR="00C74C67">
        <w:rPr>
          <w:rFonts w:asciiTheme="minorHAnsi" w:hAnsiTheme="minorHAnsi" w:cs="Tahoma"/>
          <w:sz w:val="24"/>
          <w:szCs w:val="24"/>
        </w:rPr>
        <w:t>0</w:t>
      </w:r>
      <w:r w:rsidR="00745289">
        <w:rPr>
          <w:rFonts w:asciiTheme="minorHAnsi" w:hAnsiTheme="minorHAnsi" w:cs="Tahoma"/>
          <w:sz w:val="24"/>
          <w:szCs w:val="24"/>
        </w:rPr>
        <w:t xml:space="preserve"> hodin za přítomnosti </w:t>
      </w:r>
      <w:r w:rsidR="00DF552D">
        <w:rPr>
          <w:rFonts w:asciiTheme="minorHAnsi" w:hAnsiTheme="minorHAnsi" w:cs="Tahoma"/>
          <w:sz w:val="24"/>
          <w:szCs w:val="24"/>
        </w:rPr>
        <w:t>všech</w:t>
      </w:r>
      <w:r w:rsidRPr="0024105F">
        <w:rPr>
          <w:rFonts w:asciiTheme="minorHAnsi" w:hAnsiTheme="minorHAnsi" w:cs="Tahoma"/>
          <w:sz w:val="24"/>
          <w:szCs w:val="24"/>
        </w:rPr>
        <w:t xml:space="preserve"> členů FV a výbor tedy byl usnášeníschopný. </w:t>
      </w:r>
    </w:p>
    <w:p w:rsidR="0024105F" w:rsidRDefault="00052A72" w:rsidP="00FB175C">
      <w:pPr>
        <w:pStyle w:val="Odstavecseseznamem1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Theme="minorHAnsi" w:hAnsiTheme="minorHAnsi" w:cs="Tahoma"/>
          <w:sz w:val="24"/>
          <w:szCs w:val="24"/>
          <w:u w:val="single"/>
        </w:rPr>
      </w:pPr>
      <w:r>
        <w:rPr>
          <w:rFonts w:asciiTheme="minorHAnsi" w:hAnsiTheme="minorHAnsi" w:cs="Tahoma"/>
          <w:sz w:val="24"/>
          <w:szCs w:val="24"/>
          <w:u w:val="single"/>
        </w:rPr>
        <w:t>Pohledávky po splatnosti</w:t>
      </w:r>
    </w:p>
    <w:p w:rsidR="00571963" w:rsidRPr="00FB419E" w:rsidRDefault="00A11AED" w:rsidP="00FB175C">
      <w:pPr>
        <w:pStyle w:val="Odstavecseseznamem10"/>
        <w:autoSpaceDE w:val="0"/>
        <w:autoSpaceDN w:val="0"/>
        <w:adjustRightInd w:val="0"/>
        <w:spacing w:after="0"/>
        <w:ind w:left="0"/>
        <w:rPr>
          <w:rFonts w:asciiTheme="minorHAnsi" w:eastAsia="Times New Roman" w:hAnsiTheme="minorHAnsi" w:cs="Tahoma"/>
          <w:sz w:val="24"/>
          <w:szCs w:val="24"/>
        </w:rPr>
      </w:pPr>
      <w:r>
        <w:rPr>
          <w:rFonts w:asciiTheme="minorHAnsi" w:hAnsiTheme="minorHAnsi" w:cs="Tahoma"/>
          <w:sz w:val="24"/>
          <w:szCs w:val="24"/>
        </w:rPr>
        <w:t xml:space="preserve">Stav pohledávek </w:t>
      </w:r>
      <w:r w:rsidR="00A523E9">
        <w:rPr>
          <w:rFonts w:asciiTheme="minorHAnsi" w:hAnsiTheme="minorHAnsi" w:cs="Tahoma"/>
          <w:sz w:val="24"/>
          <w:szCs w:val="24"/>
        </w:rPr>
        <w:t>obce</w:t>
      </w:r>
      <w:r>
        <w:rPr>
          <w:rFonts w:asciiTheme="minorHAnsi" w:hAnsiTheme="minorHAnsi" w:cs="Tahoma"/>
          <w:sz w:val="24"/>
          <w:szCs w:val="24"/>
        </w:rPr>
        <w:t xml:space="preserve"> období 201</w:t>
      </w:r>
      <w:r w:rsidR="00A523E9">
        <w:rPr>
          <w:rFonts w:asciiTheme="minorHAnsi" w:hAnsiTheme="minorHAnsi" w:cs="Tahoma"/>
          <w:sz w:val="24"/>
          <w:szCs w:val="24"/>
        </w:rPr>
        <w:t>2</w:t>
      </w:r>
      <w:r>
        <w:rPr>
          <w:rFonts w:asciiTheme="minorHAnsi" w:hAnsiTheme="minorHAnsi" w:cs="Tahoma"/>
          <w:sz w:val="24"/>
          <w:szCs w:val="24"/>
        </w:rPr>
        <w:t xml:space="preserve"> a </w:t>
      </w:r>
      <w:r w:rsidRPr="00FB419E">
        <w:rPr>
          <w:rFonts w:asciiTheme="minorHAnsi" w:eastAsia="Times New Roman" w:hAnsiTheme="minorHAnsi" w:cs="Tahoma"/>
          <w:sz w:val="24"/>
          <w:szCs w:val="24"/>
        </w:rPr>
        <w:t>starší je uspokojivý</w:t>
      </w:r>
      <w:r w:rsidR="00A523E9">
        <w:rPr>
          <w:rFonts w:asciiTheme="minorHAnsi" w:eastAsia="Times New Roman" w:hAnsiTheme="minorHAnsi" w:cs="Tahoma"/>
          <w:sz w:val="24"/>
          <w:szCs w:val="24"/>
        </w:rPr>
        <w:t xml:space="preserve">, stav pohledávek za rok 2013 </w:t>
      </w:r>
      <w:r w:rsidR="00DF552D">
        <w:rPr>
          <w:rFonts w:asciiTheme="minorHAnsi" w:eastAsia="Times New Roman" w:hAnsiTheme="minorHAnsi" w:cs="Tahoma"/>
          <w:sz w:val="24"/>
          <w:szCs w:val="24"/>
        </w:rPr>
        <w:t>se zlepšil</w:t>
      </w:r>
      <w:r w:rsidR="00A523E9">
        <w:rPr>
          <w:rFonts w:asciiTheme="minorHAnsi" w:eastAsia="Times New Roman" w:hAnsiTheme="minorHAnsi" w:cs="Tahoma"/>
          <w:sz w:val="24"/>
          <w:szCs w:val="24"/>
        </w:rPr>
        <w:t xml:space="preserve">. Problémem </w:t>
      </w:r>
      <w:r w:rsidR="00DF552D">
        <w:rPr>
          <w:rFonts w:asciiTheme="minorHAnsi" w:eastAsia="Times New Roman" w:hAnsiTheme="minorHAnsi" w:cs="Tahoma"/>
          <w:sz w:val="24"/>
          <w:szCs w:val="24"/>
        </w:rPr>
        <w:t>zůstává pohledávka za BD Tábor</w:t>
      </w:r>
      <w:r w:rsidR="00831EBE">
        <w:rPr>
          <w:rFonts w:asciiTheme="minorHAnsi" w:eastAsia="Times New Roman" w:hAnsiTheme="minorHAnsi" w:cs="Tahoma"/>
          <w:sz w:val="24"/>
          <w:szCs w:val="24"/>
        </w:rPr>
        <w:t>, což bude předmětem ZO, dále problém nájmu jednoho obecního bytu bude řešen právní cestou.</w:t>
      </w:r>
    </w:p>
    <w:p w:rsidR="002F45FB" w:rsidRPr="00292CA7" w:rsidRDefault="002F45FB" w:rsidP="00FB175C">
      <w:pPr>
        <w:autoSpaceDE w:val="0"/>
        <w:autoSpaceDN w:val="0"/>
        <w:adjustRightInd w:val="0"/>
        <w:spacing w:after="0"/>
        <w:rPr>
          <w:rFonts w:asciiTheme="minorHAnsi" w:hAnsiTheme="minorHAnsi" w:cs="Tahoma"/>
          <w:sz w:val="24"/>
          <w:szCs w:val="24"/>
        </w:rPr>
      </w:pPr>
    </w:p>
    <w:p w:rsidR="00EE490F" w:rsidRPr="00292CA7" w:rsidRDefault="00EE490F" w:rsidP="00FB175C">
      <w:pPr>
        <w:pStyle w:val="Odstavecseseznamem1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Theme="minorHAnsi" w:hAnsiTheme="minorHAnsi" w:cs="Tahoma"/>
          <w:sz w:val="24"/>
          <w:szCs w:val="24"/>
          <w:u w:val="single"/>
        </w:rPr>
      </w:pPr>
      <w:r w:rsidRPr="00292CA7">
        <w:rPr>
          <w:rFonts w:asciiTheme="minorHAnsi" w:hAnsiTheme="minorHAnsi" w:cs="Tahoma"/>
          <w:sz w:val="24"/>
          <w:szCs w:val="24"/>
          <w:u w:val="single"/>
        </w:rPr>
        <w:t>Vyhodn</w:t>
      </w:r>
      <w:r w:rsidR="006775C7" w:rsidRPr="00292CA7">
        <w:rPr>
          <w:rFonts w:asciiTheme="minorHAnsi" w:hAnsiTheme="minorHAnsi" w:cs="Tahoma"/>
          <w:sz w:val="24"/>
          <w:szCs w:val="24"/>
          <w:u w:val="single"/>
        </w:rPr>
        <w:t xml:space="preserve">ocení kontroly hospodaření </w:t>
      </w:r>
      <w:r w:rsidR="0069752A" w:rsidRPr="00292CA7">
        <w:rPr>
          <w:rFonts w:asciiTheme="minorHAnsi" w:hAnsiTheme="minorHAnsi" w:cs="Tahoma"/>
          <w:sz w:val="24"/>
          <w:szCs w:val="24"/>
          <w:u w:val="single"/>
        </w:rPr>
        <w:t>Z</w:t>
      </w:r>
      <w:r w:rsidR="00BF6005">
        <w:rPr>
          <w:rFonts w:asciiTheme="minorHAnsi" w:hAnsiTheme="minorHAnsi" w:cs="Tahoma"/>
          <w:sz w:val="24"/>
          <w:szCs w:val="24"/>
          <w:u w:val="single"/>
        </w:rPr>
        <w:t xml:space="preserve">Š a </w:t>
      </w:r>
      <w:r w:rsidR="0069752A" w:rsidRPr="00292CA7">
        <w:rPr>
          <w:rFonts w:asciiTheme="minorHAnsi" w:hAnsiTheme="minorHAnsi" w:cs="Tahoma"/>
          <w:sz w:val="24"/>
          <w:szCs w:val="24"/>
          <w:u w:val="single"/>
        </w:rPr>
        <w:t>MŠ Psáry</w:t>
      </w:r>
    </w:p>
    <w:p w:rsidR="002709AF" w:rsidRPr="00D76DDA" w:rsidRDefault="00CF4615" w:rsidP="00FB175C">
      <w:pPr>
        <w:pStyle w:val="Odstavecseseznamem10"/>
        <w:autoSpaceDE w:val="0"/>
        <w:autoSpaceDN w:val="0"/>
        <w:adjustRightInd w:val="0"/>
        <w:spacing w:after="0"/>
        <w:ind w:left="0"/>
        <w:rPr>
          <w:rFonts w:asciiTheme="minorHAnsi" w:hAnsiTheme="minorHAnsi" w:cs="Tahoma"/>
          <w:sz w:val="24"/>
          <w:szCs w:val="24"/>
        </w:rPr>
      </w:pPr>
      <w:r>
        <w:rPr>
          <w:rFonts w:asciiTheme="minorHAnsi" w:hAnsiTheme="minorHAnsi" w:cs="Tahoma"/>
          <w:sz w:val="24"/>
          <w:szCs w:val="24"/>
        </w:rPr>
        <w:t xml:space="preserve">FV při kontrole </w:t>
      </w:r>
      <w:r w:rsidR="00571963">
        <w:rPr>
          <w:rFonts w:asciiTheme="minorHAnsi" w:hAnsiTheme="minorHAnsi" w:cs="Tahoma"/>
          <w:sz w:val="24"/>
          <w:szCs w:val="24"/>
        </w:rPr>
        <w:t xml:space="preserve">nalezl </w:t>
      </w:r>
      <w:r>
        <w:rPr>
          <w:rFonts w:asciiTheme="minorHAnsi" w:hAnsiTheme="minorHAnsi" w:cs="Tahoma"/>
          <w:sz w:val="24"/>
          <w:szCs w:val="24"/>
        </w:rPr>
        <w:t xml:space="preserve">drobné </w:t>
      </w:r>
      <w:r w:rsidR="00571963">
        <w:rPr>
          <w:rFonts w:asciiTheme="minorHAnsi" w:hAnsiTheme="minorHAnsi" w:cs="Tahoma"/>
          <w:sz w:val="24"/>
          <w:szCs w:val="24"/>
        </w:rPr>
        <w:t xml:space="preserve">nedostatky. </w:t>
      </w:r>
    </w:p>
    <w:p w:rsidR="00571963" w:rsidRDefault="00571963" w:rsidP="00FB175C">
      <w:pPr>
        <w:pStyle w:val="Odstavecseseznamem10"/>
        <w:autoSpaceDE w:val="0"/>
        <w:autoSpaceDN w:val="0"/>
        <w:adjustRightInd w:val="0"/>
        <w:spacing w:after="0"/>
        <w:ind w:left="0"/>
        <w:rPr>
          <w:rFonts w:cs="Tahoma"/>
          <w:sz w:val="24"/>
          <w:szCs w:val="24"/>
          <w:u w:val="single"/>
        </w:rPr>
      </w:pPr>
    </w:p>
    <w:p w:rsidR="00393E44" w:rsidRPr="00393E44" w:rsidRDefault="00393E44" w:rsidP="00FB175C">
      <w:pPr>
        <w:pStyle w:val="Odstavecseseznamem1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ahoma"/>
          <w:sz w:val="24"/>
          <w:szCs w:val="24"/>
          <w:u w:val="single"/>
        </w:rPr>
      </w:pPr>
      <w:r w:rsidRPr="00292CA7">
        <w:rPr>
          <w:rFonts w:asciiTheme="minorHAnsi" w:hAnsiTheme="minorHAnsi" w:cs="Tahoma"/>
          <w:sz w:val="24"/>
          <w:szCs w:val="24"/>
          <w:u w:val="single"/>
        </w:rPr>
        <w:t>Vyhodnocení kontroly hospodaření</w:t>
      </w:r>
      <w:r>
        <w:rPr>
          <w:rFonts w:asciiTheme="minorHAnsi" w:hAnsiTheme="minorHAnsi" w:cs="Tahoma"/>
          <w:sz w:val="24"/>
          <w:szCs w:val="24"/>
          <w:u w:val="single"/>
        </w:rPr>
        <w:t xml:space="preserve"> OÚ Psáry</w:t>
      </w:r>
    </w:p>
    <w:p w:rsidR="00DB391A" w:rsidRPr="00DB391A" w:rsidRDefault="002E2575" w:rsidP="00FB175C">
      <w:pPr>
        <w:pStyle w:val="Odstavecseseznamem10"/>
        <w:autoSpaceDE w:val="0"/>
        <w:autoSpaceDN w:val="0"/>
        <w:adjustRightInd w:val="0"/>
        <w:spacing w:after="0"/>
        <w:ind w:left="0"/>
        <w:rPr>
          <w:rFonts w:asciiTheme="minorHAnsi" w:hAnsiTheme="minorHAnsi" w:cs="Tahoma"/>
          <w:sz w:val="24"/>
          <w:szCs w:val="24"/>
        </w:rPr>
      </w:pPr>
      <w:r>
        <w:rPr>
          <w:rFonts w:asciiTheme="minorHAnsi" w:hAnsiTheme="minorHAnsi" w:cs="Tahoma"/>
          <w:sz w:val="24"/>
          <w:szCs w:val="24"/>
        </w:rPr>
        <w:t xml:space="preserve">FV </w:t>
      </w:r>
      <w:r w:rsidR="00A11AED">
        <w:rPr>
          <w:rFonts w:asciiTheme="minorHAnsi" w:hAnsiTheme="minorHAnsi" w:cs="Tahoma"/>
          <w:sz w:val="24"/>
          <w:szCs w:val="24"/>
        </w:rPr>
        <w:t xml:space="preserve">při kontrole nenalezl žádné nedostatky. </w:t>
      </w:r>
    </w:p>
    <w:p w:rsidR="00A643EC" w:rsidRDefault="00A643EC" w:rsidP="00FB175C">
      <w:pPr>
        <w:pStyle w:val="Odstavecseseznamem10"/>
        <w:autoSpaceDE w:val="0"/>
        <w:autoSpaceDN w:val="0"/>
        <w:adjustRightInd w:val="0"/>
        <w:spacing w:after="0"/>
        <w:ind w:left="0"/>
        <w:rPr>
          <w:rFonts w:cs="Tahoma"/>
          <w:sz w:val="24"/>
          <w:szCs w:val="24"/>
          <w:u w:val="single"/>
        </w:rPr>
      </w:pPr>
    </w:p>
    <w:p w:rsidR="00393E44" w:rsidRPr="00393E44" w:rsidRDefault="00393E44" w:rsidP="00FB175C">
      <w:pPr>
        <w:pStyle w:val="Odstavecseseznamem10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ahoma"/>
          <w:sz w:val="24"/>
          <w:szCs w:val="24"/>
          <w:u w:val="single"/>
        </w:rPr>
      </w:pPr>
      <w:r>
        <w:rPr>
          <w:rFonts w:cs="Tahoma"/>
          <w:sz w:val="24"/>
          <w:szCs w:val="24"/>
          <w:u w:val="single"/>
        </w:rPr>
        <w:t>Cash Flow</w:t>
      </w:r>
    </w:p>
    <w:p w:rsidR="00FE63BA" w:rsidRDefault="00CF62F0" w:rsidP="00FB175C">
      <w:pPr>
        <w:pStyle w:val="Odstavecseseznamem10"/>
        <w:autoSpaceDE w:val="0"/>
        <w:autoSpaceDN w:val="0"/>
        <w:adjustRightInd w:val="0"/>
        <w:spacing w:after="0"/>
        <w:ind w:left="0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>Stav CF k 31.</w:t>
      </w:r>
      <w:r w:rsidR="00391B97">
        <w:rPr>
          <w:rFonts w:cs="Tahoma"/>
          <w:sz w:val="24"/>
          <w:szCs w:val="24"/>
        </w:rPr>
        <w:t>5</w:t>
      </w:r>
      <w:r>
        <w:rPr>
          <w:rFonts w:cs="Tahoma"/>
          <w:sz w:val="24"/>
          <w:szCs w:val="24"/>
        </w:rPr>
        <w:t xml:space="preserve">. </w:t>
      </w:r>
      <w:r w:rsidR="00B775F8">
        <w:rPr>
          <w:rFonts w:cs="Tahoma"/>
          <w:sz w:val="24"/>
          <w:szCs w:val="24"/>
        </w:rPr>
        <w:t xml:space="preserve">činil </w:t>
      </w:r>
      <w:r>
        <w:rPr>
          <w:rFonts w:cs="Tahoma"/>
          <w:sz w:val="24"/>
          <w:szCs w:val="24"/>
        </w:rPr>
        <w:t>+</w:t>
      </w:r>
      <w:r w:rsidR="009555C9">
        <w:rPr>
          <w:rFonts w:cs="Tahoma"/>
          <w:sz w:val="24"/>
          <w:szCs w:val="24"/>
        </w:rPr>
        <w:t>13.1</w:t>
      </w:r>
      <w:r w:rsidR="00831EBE">
        <w:rPr>
          <w:rFonts w:cs="Tahoma"/>
          <w:sz w:val="24"/>
          <w:szCs w:val="24"/>
        </w:rPr>
        <w:t>67</w:t>
      </w:r>
      <w:r w:rsidR="0065282B">
        <w:rPr>
          <w:rFonts w:cs="Tahoma"/>
          <w:sz w:val="24"/>
          <w:szCs w:val="24"/>
        </w:rPr>
        <w:t xml:space="preserve"> t</w:t>
      </w:r>
      <w:r>
        <w:rPr>
          <w:rFonts w:cs="Tahoma"/>
          <w:sz w:val="24"/>
          <w:szCs w:val="24"/>
        </w:rPr>
        <w:t xml:space="preserve">Kč. </w:t>
      </w:r>
      <w:r w:rsidR="008F2E03">
        <w:rPr>
          <w:rFonts w:cs="Tahoma"/>
          <w:sz w:val="24"/>
          <w:szCs w:val="24"/>
        </w:rPr>
        <w:t xml:space="preserve">FV </w:t>
      </w:r>
      <w:r w:rsidR="00CF4615">
        <w:rPr>
          <w:rFonts w:cs="Tahoma"/>
          <w:sz w:val="24"/>
          <w:szCs w:val="24"/>
        </w:rPr>
        <w:t xml:space="preserve">je seznámen s programem </w:t>
      </w:r>
      <w:r w:rsidR="00831EBE">
        <w:rPr>
          <w:rFonts w:cs="Tahoma"/>
          <w:sz w:val="24"/>
          <w:szCs w:val="24"/>
        </w:rPr>
        <w:t>ZO, který vytyčí směr, jaká bude strategie na příští období.</w:t>
      </w:r>
    </w:p>
    <w:p w:rsidR="00FE63BA" w:rsidRDefault="00FE63BA" w:rsidP="00FB175C">
      <w:pPr>
        <w:pStyle w:val="Odstavecseseznamem1"/>
        <w:autoSpaceDE w:val="0"/>
        <w:autoSpaceDN w:val="0"/>
        <w:adjustRightInd w:val="0"/>
        <w:spacing w:after="0"/>
        <w:ind w:left="0"/>
        <w:rPr>
          <w:rFonts w:cs="Tahoma"/>
          <w:sz w:val="24"/>
          <w:szCs w:val="24"/>
          <w:u w:val="single"/>
        </w:rPr>
      </w:pPr>
    </w:p>
    <w:p w:rsidR="007569D1" w:rsidRDefault="00CF4615" w:rsidP="00FB175C">
      <w:pPr>
        <w:pStyle w:val="Odstavecseseznamem1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ahoma"/>
          <w:sz w:val="24"/>
          <w:szCs w:val="24"/>
          <w:u w:val="single"/>
        </w:rPr>
      </w:pPr>
      <w:r>
        <w:rPr>
          <w:rFonts w:cs="Tahoma"/>
          <w:sz w:val="24"/>
          <w:szCs w:val="24"/>
          <w:u w:val="single"/>
        </w:rPr>
        <w:t>Podněty Dr. Peroutky</w:t>
      </w:r>
    </w:p>
    <w:p w:rsidR="00A643EC" w:rsidRPr="00F00B5B" w:rsidRDefault="002D09D8" w:rsidP="00FB175C">
      <w:pPr>
        <w:pStyle w:val="Odstavecseseznamem10"/>
        <w:autoSpaceDE w:val="0"/>
        <w:autoSpaceDN w:val="0"/>
        <w:adjustRightInd w:val="0"/>
        <w:spacing w:after="0"/>
        <w:ind w:left="0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 xml:space="preserve">FV </w:t>
      </w:r>
      <w:r w:rsidR="002F45FB">
        <w:rPr>
          <w:rFonts w:cs="Tahoma"/>
          <w:sz w:val="24"/>
          <w:szCs w:val="24"/>
        </w:rPr>
        <w:t xml:space="preserve">se </w:t>
      </w:r>
      <w:r w:rsidR="0018378C">
        <w:rPr>
          <w:rFonts w:cs="Tahoma"/>
          <w:sz w:val="24"/>
          <w:szCs w:val="24"/>
        </w:rPr>
        <w:t>seznámil</w:t>
      </w:r>
      <w:r w:rsidR="002F45FB">
        <w:rPr>
          <w:rFonts w:cs="Tahoma"/>
          <w:sz w:val="24"/>
          <w:szCs w:val="24"/>
        </w:rPr>
        <w:t xml:space="preserve"> s</w:t>
      </w:r>
      <w:r w:rsidR="00CF4615">
        <w:rPr>
          <w:rFonts w:cs="Tahoma"/>
          <w:sz w:val="24"/>
          <w:szCs w:val="24"/>
        </w:rPr>
        <w:t xml:space="preserve">e zdrojovými poklady pro udělení odměn za stěhování školky v roce 2007. </w:t>
      </w:r>
      <w:r w:rsidR="00831EBE">
        <w:rPr>
          <w:rFonts w:cs="Tahoma"/>
          <w:sz w:val="24"/>
          <w:szCs w:val="24"/>
        </w:rPr>
        <w:t>FV n</w:t>
      </w:r>
      <w:r w:rsidR="00CF4615">
        <w:rPr>
          <w:rFonts w:cs="Tahoma"/>
          <w:sz w:val="24"/>
          <w:szCs w:val="24"/>
        </w:rPr>
        <w:t>em</w:t>
      </w:r>
      <w:r w:rsidR="00831EBE">
        <w:rPr>
          <w:rFonts w:cs="Tahoma"/>
          <w:sz w:val="24"/>
          <w:szCs w:val="24"/>
        </w:rPr>
        <w:t xml:space="preserve">á </w:t>
      </w:r>
      <w:r w:rsidR="00CF4615">
        <w:rPr>
          <w:rFonts w:cs="Tahoma"/>
          <w:sz w:val="24"/>
          <w:szCs w:val="24"/>
        </w:rPr>
        <w:t xml:space="preserve">potřebu do této věci aktivně vstupovat. Dále se opětovně zabýval nájmem za sběrný dvůr, kde je podle FV jednoznačně stanovený </w:t>
      </w:r>
      <w:r w:rsidR="009C01CC">
        <w:rPr>
          <w:rFonts w:cs="Tahoma"/>
          <w:sz w:val="24"/>
          <w:szCs w:val="24"/>
        </w:rPr>
        <w:t xml:space="preserve">zvlášť </w:t>
      </w:r>
      <w:r w:rsidR="00CF4615">
        <w:rPr>
          <w:rFonts w:cs="Tahoma"/>
          <w:sz w:val="24"/>
          <w:szCs w:val="24"/>
        </w:rPr>
        <w:t xml:space="preserve">nájem za pronájem budovy </w:t>
      </w:r>
      <w:r w:rsidR="009C01CC">
        <w:rPr>
          <w:rFonts w:cs="Tahoma"/>
          <w:sz w:val="24"/>
          <w:szCs w:val="24"/>
        </w:rPr>
        <w:t xml:space="preserve">(780 Kč/měs) </w:t>
      </w:r>
      <w:r w:rsidR="00CF4615">
        <w:rPr>
          <w:rFonts w:cs="Tahoma"/>
          <w:sz w:val="24"/>
          <w:szCs w:val="24"/>
        </w:rPr>
        <w:t>a pozemků</w:t>
      </w:r>
      <w:r w:rsidR="009C01CC">
        <w:rPr>
          <w:rFonts w:cs="Tahoma"/>
          <w:sz w:val="24"/>
          <w:szCs w:val="24"/>
        </w:rPr>
        <w:t xml:space="preserve"> (4.720 Kč/měs)</w:t>
      </w:r>
      <w:r w:rsidR="00CF4615">
        <w:rPr>
          <w:rFonts w:cs="Tahoma"/>
          <w:sz w:val="24"/>
          <w:szCs w:val="24"/>
        </w:rPr>
        <w:t>.</w:t>
      </w:r>
    </w:p>
    <w:p w:rsidR="00A643EC" w:rsidRDefault="00A643EC" w:rsidP="00FB175C">
      <w:pPr>
        <w:pStyle w:val="Odstavecseseznamem1"/>
        <w:autoSpaceDE w:val="0"/>
        <w:autoSpaceDN w:val="0"/>
        <w:adjustRightInd w:val="0"/>
        <w:spacing w:after="0"/>
        <w:rPr>
          <w:rFonts w:cs="Tahoma"/>
          <w:sz w:val="24"/>
          <w:szCs w:val="24"/>
          <w:u w:val="single"/>
        </w:rPr>
      </w:pPr>
    </w:p>
    <w:p w:rsidR="00A643EC" w:rsidRPr="002D09D8" w:rsidRDefault="00A643EC" w:rsidP="00FB175C">
      <w:pPr>
        <w:pStyle w:val="Odstavecseseznamem1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cs="Tahoma"/>
          <w:sz w:val="24"/>
          <w:szCs w:val="24"/>
          <w:u w:val="single"/>
        </w:rPr>
      </w:pPr>
      <w:r>
        <w:rPr>
          <w:rFonts w:cs="Tahoma"/>
          <w:sz w:val="24"/>
          <w:szCs w:val="24"/>
          <w:u w:val="single"/>
        </w:rPr>
        <w:t>Závěr</w:t>
      </w:r>
    </w:p>
    <w:p w:rsidR="00EE490F" w:rsidRPr="0028518B" w:rsidRDefault="00DC4DEA" w:rsidP="00FB175C">
      <w:pPr>
        <w:autoSpaceDE w:val="0"/>
        <w:autoSpaceDN w:val="0"/>
        <w:adjustRightInd w:val="0"/>
        <w:spacing w:after="0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>Jednání bylo ukončeno v cca 1</w:t>
      </w:r>
      <w:r w:rsidR="00745289">
        <w:rPr>
          <w:rFonts w:cs="Tahoma"/>
          <w:sz w:val="24"/>
          <w:szCs w:val="24"/>
        </w:rPr>
        <w:t>7</w:t>
      </w:r>
      <w:r w:rsidR="0024105F">
        <w:rPr>
          <w:rFonts w:cs="Tahoma"/>
          <w:sz w:val="24"/>
          <w:szCs w:val="24"/>
        </w:rPr>
        <w:t>:</w:t>
      </w:r>
      <w:r w:rsidR="00A523E9">
        <w:rPr>
          <w:rFonts w:cs="Tahoma"/>
          <w:sz w:val="24"/>
          <w:szCs w:val="24"/>
        </w:rPr>
        <w:t>3</w:t>
      </w:r>
      <w:r w:rsidR="003F4563">
        <w:rPr>
          <w:rFonts w:cs="Tahoma"/>
          <w:sz w:val="24"/>
          <w:szCs w:val="24"/>
        </w:rPr>
        <w:t>0</w:t>
      </w:r>
      <w:r w:rsidR="003138BE">
        <w:rPr>
          <w:rFonts w:cs="Tahoma"/>
          <w:sz w:val="24"/>
          <w:szCs w:val="24"/>
        </w:rPr>
        <w:t xml:space="preserve"> hodin.</w:t>
      </w:r>
    </w:p>
    <w:p w:rsidR="008D57CC" w:rsidRPr="00E62C4F" w:rsidRDefault="008D57CC" w:rsidP="00571963">
      <w:pPr>
        <w:autoSpaceDE w:val="0"/>
        <w:autoSpaceDN w:val="0"/>
        <w:adjustRightInd w:val="0"/>
        <w:spacing w:after="0"/>
        <w:rPr>
          <w:rFonts w:cs="Tahoma"/>
          <w:sz w:val="24"/>
          <w:szCs w:val="24"/>
        </w:rPr>
      </w:pPr>
    </w:p>
    <w:p w:rsidR="00CF6E8E" w:rsidRDefault="00CF6E8E" w:rsidP="00571963">
      <w:pPr>
        <w:autoSpaceDE w:val="0"/>
        <w:autoSpaceDN w:val="0"/>
        <w:adjustRightInd w:val="0"/>
        <w:spacing w:after="0"/>
        <w:outlineLvl w:val="0"/>
        <w:rPr>
          <w:rFonts w:cs="Tahoma"/>
          <w:sz w:val="24"/>
          <w:szCs w:val="24"/>
        </w:rPr>
      </w:pPr>
    </w:p>
    <w:p w:rsidR="00A643EC" w:rsidRDefault="00A643EC" w:rsidP="00571963">
      <w:pPr>
        <w:autoSpaceDE w:val="0"/>
        <w:autoSpaceDN w:val="0"/>
        <w:adjustRightInd w:val="0"/>
        <w:spacing w:after="0"/>
        <w:outlineLvl w:val="0"/>
        <w:rPr>
          <w:rFonts w:cs="Tahoma"/>
          <w:sz w:val="24"/>
          <w:szCs w:val="24"/>
        </w:rPr>
      </w:pPr>
    </w:p>
    <w:p w:rsidR="009C01CC" w:rsidRDefault="009C01CC" w:rsidP="00571963">
      <w:pPr>
        <w:autoSpaceDE w:val="0"/>
        <w:autoSpaceDN w:val="0"/>
        <w:adjustRightInd w:val="0"/>
        <w:spacing w:after="0"/>
        <w:outlineLvl w:val="0"/>
        <w:rPr>
          <w:rFonts w:cs="Tahoma"/>
          <w:sz w:val="24"/>
          <w:szCs w:val="24"/>
        </w:rPr>
      </w:pPr>
    </w:p>
    <w:p w:rsidR="00A643EC" w:rsidRDefault="00A643EC" w:rsidP="00571963">
      <w:pPr>
        <w:autoSpaceDE w:val="0"/>
        <w:autoSpaceDN w:val="0"/>
        <w:adjustRightInd w:val="0"/>
        <w:spacing w:after="0"/>
        <w:outlineLvl w:val="0"/>
        <w:rPr>
          <w:rFonts w:cs="Tahoma"/>
          <w:sz w:val="24"/>
          <w:szCs w:val="24"/>
        </w:rPr>
      </w:pPr>
    </w:p>
    <w:p w:rsidR="00A643EC" w:rsidRDefault="00EE490F" w:rsidP="006A02CD">
      <w:pPr>
        <w:autoSpaceDE w:val="0"/>
        <w:autoSpaceDN w:val="0"/>
        <w:adjustRightInd w:val="0"/>
        <w:spacing w:after="0"/>
        <w:outlineLvl w:val="0"/>
        <w:rPr>
          <w:rFonts w:cs="Tahoma"/>
          <w:sz w:val="24"/>
          <w:szCs w:val="24"/>
        </w:rPr>
      </w:pPr>
      <w:r w:rsidRPr="00E62C4F">
        <w:rPr>
          <w:rFonts w:cs="Tahoma"/>
          <w:sz w:val="24"/>
          <w:szCs w:val="24"/>
        </w:rPr>
        <w:t xml:space="preserve">V Psárech dne </w:t>
      </w:r>
      <w:r w:rsidR="00CF4615">
        <w:rPr>
          <w:rFonts w:cs="Tahoma"/>
          <w:sz w:val="24"/>
          <w:szCs w:val="24"/>
        </w:rPr>
        <w:t>10</w:t>
      </w:r>
      <w:r w:rsidRPr="00E62C4F">
        <w:rPr>
          <w:rFonts w:cs="Tahoma"/>
          <w:sz w:val="24"/>
          <w:szCs w:val="24"/>
        </w:rPr>
        <w:t>.</w:t>
      </w:r>
      <w:r>
        <w:rPr>
          <w:rFonts w:cs="Tahoma"/>
          <w:sz w:val="24"/>
          <w:szCs w:val="24"/>
        </w:rPr>
        <w:t xml:space="preserve"> </w:t>
      </w:r>
      <w:r w:rsidR="00A523E9">
        <w:rPr>
          <w:rFonts w:cs="Tahoma"/>
          <w:sz w:val="24"/>
          <w:szCs w:val="24"/>
        </w:rPr>
        <w:t>0</w:t>
      </w:r>
      <w:r w:rsidR="00CF4615">
        <w:rPr>
          <w:rFonts w:cs="Tahoma"/>
          <w:sz w:val="24"/>
          <w:szCs w:val="24"/>
        </w:rPr>
        <w:t>6</w:t>
      </w:r>
      <w:r w:rsidRPr="00E62C4F">
        <w:rPr>
          <w:rFonts w:cs="Tahoma"/>
          <w:sz w:val="24"/>
          <w:szCs w:val="24"/>
        </w:rPr>
        <w:t>.</w:t>
      </w:r>
      <w:r>
        <w:rPr>
          <w:rFonts w:cs="Tahoma"/>
          <w:sz w:val="24"/>
          <w:szCs w:val="24"/>
        </w:rPr>
        <w:t xml:space="preserve"> </w:t>
      </w:r>
      <w:r w:rsidRPr="00E62C4F">
        <w:rPr>
          <w:rFonts w:cs="Tahoma"/>
          <w:sz w:val="24"/>
          <w:szCs w:val="24"/>
        </w:rPr>
        <w:t>201</w:t>
      </w:r>
      <w:r w:rsidR="003F4563">
        <w:rPr>
          <w:rFonts w:cs="Tahoma"/>
          <w:sz w:val="24"/>
          <w:szCs w:val="24"/>
        </w:rPr>
        <w:t>3</w:t>
      </w:r>
      <w:r w:rsidR="00B775F8">
        <w:rPr>
          <w:rFonts w:cs="Tahoma"/>
          <w:sz w:val="24"/>
          <w:szCs w:val="24"/>
        </w:rPr>
        <w:t xml:space="preserve">                                                                               </w:t>
      </w:r>
      <w:r w:rsidRPr="00E62C4F">
        <w:rPr>
          <w:rFonts w:cs="Tahoma"/>
          <w:sz w:val="24"/>
          <w:szCs w:val="24"/>
        </w:rPr>
        <w:t>Zapsal: Rak</w:t>
      </w:r>
    </w:p>
    <w:sectPr w:rsidR="00A643EC" w:rsidSect="00CE0577">
      <w:headerReference w:type="default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0DFF" w:rsidRDefault="00270DFF" w:rsidP="0028518B">
      <w:pPr>
        <w:spacing w:after="0" w:line="240" w:lineRule="auto"/>
      </w:pPr>
      <w:r>
        <w:separator/>
      </w:r>
    </w:p>
  </w:endnote>
  <w:endnote w:type="continuationSeparator" w:id="0">
    <w:p w:rsidR="00270DFF" w:rsidRDefault="00270DFF" w:rsidP="002851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4F1" w:rsidRDefault="003138BE" w:rsidP="00A65A54">
    <w:pPr>
      <w:pStyle w:val="Zpat"/>
      <w:pBdr>
        <w:top w:val="thinThickSmallGap" w:sz="24" w:space="1" w:color="622423"/>
      </w:pBdr>
      <w:tabs>
        <w:tab w:val="clear" w:pos="4536"/>
        <w:tab w:val="clear" w:pos="9072"/>
        <w:tab w:val="right" w:pos="10466"/>
      </w:tabs>
      <w:rPr>
        <w:rFonts w:ascii="Cambria" w:hAnsi="Cambria"/>
      </w:rPr>
    </w:pPr>
    <w:r>
      <w:rPr>
        <w:rFonts w:ascii="Cambria" w:hAnsi="Cambria"/>
      </w:rPr>
      <w:t xml:space="preserve">Zápis z jednání FV </w:t>
    </w:r>
    <w:r w:rsidR="00CF4615">
      <w:rPr>
        <w:rFonts w:ascii="Cambria" w:hAnsi="Cambria"/>
      </w:rPr>
      <w:t>3</w:t>
    </w:r>
    <w:r w:rsidR="003F4563">
      <w:rPr>
        <w:rFonts w:ascii="Cambria" w:hAnsi="Cambria"/>
      </w:rPr>
      <w:t>/2013</w:t>
    </w:r>
    <w:r w:rsidR="00DD74F1">
      <w:rPr>
        <w:rFonts w:ascii="Cambria" w:hAnsi="Cambria"/>
      </w:rPr>
      <w:tab/>
      <w:t xml:space="preserve">Stránka </w:t>
    </w:r>
    <w:r w:rsidR="00350877">
      <w:fldChar w:fldCharType="begin"/>
    </w:r>
    <w:r w:rsidR="00942FAD">
      <w:instrText xml:space="preserve"> PAGE   \* MERGEFORMAT </w:instrText>
    </w:r>
    <w:r w:rsidR="00350877">
      <w:fldChar w:fldCharType="separate"/>
    </w:r>
    <w:r w:rsidR="00521CC9" w:rsidRPr="00521CC9">
      <w:rPr>
        <w:rFonts w:ascii="Cambria" w:hAnsi="Cambria"/>
        <w:noProof/>
      </w:rPr>
      <w:t>1</w:t>
    </w:r>
    <w:r w:rsidR="00350877">
      <w:fldChar w:fldCharType="end"/>
    </w:r>
  </w:p>
  <w:p w:rsidR="00DD74F1" w:rsidRDefault="00DD74F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0DFF" w:rsidRDefault="00270DFF" w:rsidP="0028518B">
      <w:pPr>
        <w:spacing w:after="0" w:line="240" w:lineRule="auto"/>
      </w:pPr>
      <w:r>
        <w:separator/>
      </w:r>
    </w:p>
  </w:footnote>
  <w:footnote w:type="continuationSeparator" w:id="0">
    <w:p w:rsidR="00270DFF" w:rsidRDefault="00270DFF" w:rsidP="002851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563" w:rsidRPr="00107D31" w:rsidRDefault="00F03AAA" w:rsidP="003F4563">
    <w:pPr>
      <w:pStyle w:val="Zhlav"/>
      <w:pBdr>
        <w:bottom w:val="thickThinSmallGap" w:sz="24" w:space="1" w:color="622423" w:themeColor="accent2" w:themeShade="7F"/>
      </w:pBdr>
      <w:jc w:val="center"/>
      <w:rPr>
        <w:rFonts w:cs="Tahoma"/>
        <w:b/>
        <w:sz w:val="32"/>
        <w:szCs w:val="32"/>
      </w:rPr>
    </w:pPr>
    <w:r w:rsidRPr="00F03AAA">
      <w:rPr>
        <w:rFonts w:cs="Tahoma"/>
        <w:b/>
        <w:sz w:val="32"/>
        <w:szCs w:val="32"/>
      </w:rPr>
      <w:t>Zápis z jednání finančn</w:t>
    </w:r>
    <w:r w:rsidR="00A16AC4">
      <w:rPr>
        <w:rFonts w:cs="Tahoma"/>
        <w:b/>
        <w:sz w:val="32"/>
        <w:szCs w:val="32"/>
      </w:rPr>
      <w:t xml:space="preserve">ího výboru obce Psáry č. </w:t>
    </w:r>
    <w:r w:rsidR="00DF552D">
      <w:rPr>
        <w:rFonts w:cs="Tahoma"/>
        <w:b/>
        <w:sz w:val="32"/>
        <w:szCs w:val="32"/>
      </w:rPr>
      <w:t>3</w:t>
    </w:r>
    <w:r w:rsidR="00AD7DD7">
      <w:rPr>
        <w:rFonts w:cs="Tahoma"/>
        <w:b/>
        <w:sz w:val="32"/>
        <w:szCs w:val="32"/>
      </w:rPr>
      <w:t>/201</w:t>
    </w:r>
    <w:r w:rsidR="003F4563">
      <w:rPr>
        <w:rFonts w:cs="Tahoma"/>
        <w:b/>
        <w:sz w:val="32"/>
        <w:szCs w:val="32"/>
      </w:rPr>
      <w:t>3</w:t>
    </w:r>
    <w:r>
      <w:rPr>
        <w:rFonts w:cs="Tahoma"/>
        <w:b/>
        <w:sz w:val="32"/>
        <w:szCs w:val="32"/>
      </w:rPr>
      <w:t xml:space="preserve"> ze</w:t>
    </w:r>
    <w:r w:rsidR="00A16AC4">
      <w:rPr>
        <w:rFonts w:cs="Tahoma"/>
        <w:b/>
        <w:sz w:val="32"/>
        <w:szCs w:val="32"/>
      </w:rPr>
      <w:t xml:space="preserve"> dne </w:t>
    </w:r>
    <w:r w:rsidR="00DF552D">
      <w:rPr>
        <w:rFonts w:cs="Tahoma"/>
        <w:b/>
        <w:sz w:val="32"/>
        <w:szCs w:val="32"/>
      </w:rPr>
      <w:t>10</w:t>
    </w:r>
    <w:r w:rsidRPr="00F03AAA">
      <w:rPr>
        <w:rFonts w:cs="Tahoma"/>
        <w:b/>
        <w:sz w:val="32"/>
        <w:szCs w:val="32"/>
      </w:rPr>
      <w:t xml:space="preserve">. </w:t>
    </w:r>
    <w:r w:rsidR="00DF552D">
      <w:rPr>
        <w:rFonts w:cs="Tahoma"/>
        <w:b/>
        <w:sz w:val="32"/>
        <w:szCs w:val="32"/>
      </w:rPr>
      <w:t>06</w:t>
    </w:r>
    <w:r w:rsidR="00AD7DD7">
      <w:rPr>
        <w:rFonts w:cs="Tahoma"/>
        <w:b/>
        <w:sz w:val="32"/>
        <w:szCs w:val="32"/>
      </w:rPr>
      <w:t>. 201</w:t>
    </w:r>
    <w:r w:rsidR="003F4563">
      <w:rPr>
        <w:rFonts w:cs="Tahoma"/>
        <w:b/>
        <w:sz w:val="32"/>
        <w:szCs w:val="32"/>
      </w:rPr>
      <w:t>3</w:t>
    </w:r>
  </w:p>
  <w:p w:rsidR="00F03AAA" w:rsidRDefault="00F03AA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65AE0"/>
    <w:multiLevelType w:val="hybridMultilevel"/>
    <w:tmpl w:val="4482A0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5D26B1"/>
    <w:multiLevelType w:val="hybridMultilevel"/>
    <w:tmpl w:val="0FDCC4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F97AD6"/>
    <w:multiLevelType w:val="hybridMultilevel"/>
    <w:tmpl w:val="03AA01B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E4562C"/>
    <w:multiLevelType w:val="hybridMultilevel"/>
    <w:tmpl w:val="D988C0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6113768"/>
    <w:multiLevelType w:val="hybridMultilevel"/>
    <w:tmpl w:val="538217A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BB1A2D"/>
    <w:multiLevelType w:val="hybridMultilevel"/>
    <w:tmpl w:val="EA8EC6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7660E2"/>
    <w:multiLevelType w:val="hybridMultilevel"/>
    <w:tmpl w:val="33CC96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4D1B72"/>
    <w:multiLevelType w:val="hybridMultilevel"/>
    <w:tmpl w:val="DE96A550"/>
    <w:lvl w:ilvl="0" w:tplc="1B6C703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olor w:val="1F497D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07023C1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E622345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70866CC"/>
    <w:multiLevelType w:val="hybridMultilevel"/>
    <w:tmpl w:val="37ECD2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8"/>
  </w:num>
  <w:num w:numId="4">
    <w:abstractNumId w:val="5"/>
  </w:num>
  <w:num w:numId="5">
    <w:abstractNumId w:val="2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"/>
  </w:num>
  <w:num w:numId="9">
    <w:abstractNumId w:val="0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70B51"/>
    <w:rsid w:val="00000785"/>
    <w:rsid w:val="000009C5"/>
    <w:rsid w:val="000023EA"/>
    <w:rsid w:val="000377F7"/>
    <w:rsid w:val="00041A33"/>
    <w:rsid w:val="00045128"/>
    <w:rsid w:val="00050BED"/>
    <w:rsid w:val="00052A72"/>
    <w:rsid w:val="0005633E"/>
    <w:rsid w:val="00077BBA"/>
    <w:rsid w:val="000819B9"/>
    <w:rsid w:val="00091BE7"/>
    <w:rsid w:val="00096A5C"/>
    <w:rsid w:val="000B47FB"/>
    <w:rsid w:val="000B5480"/>
    <w:rsid w:val="000C1C4F"/>
    <w:rsid w:val="000D37E6"/>
    <w:rsid w:val="000E5EEA"/>
    <w:rsid w:val="001078EC"/>
    <w:rsid w:val="00107D31"/>
    <w:rsid w:val="001240C6"/>
    <w:rsid w:val="001240E4"/>
    <w:rsid w:val="00131655"/>
    <w:rsid w:val="0013196D"/>
    <w:rsid w:val="001358A1"/>
    <w:rsid w:val="00156020"/>
    <w:rsid w:val="0018378C"/>
    <w:rsid w:val="0018582E"/>
    <w:rsid w:val="00185DC1"/>
    <w:rsid w:val="00192DEF"/>
    <w:rsid w:val="00195577"/>
    <w:rsid w:val="001A1551"/>
    <w:rsid w:val="001C6ADE"/>
    <w:rsid w:val="001E0B6E"/>
    <w:rsid w:val="001F322F"/>
    <w:rsid w:val="001F62C3"/>
    <w:rsid w:val="001F77EC"/>
    <w:rsid w:val="00202B15"/>
    <w:rsid w:val="00204FF7"/>
    <w:rsid w:val="0021027E"/>
    <w:rsid w:val="00214343"/>
    <w:rsid w:val="002160FE"/>
    <w:rsid w:val="00220EE7"/>
    <w:rsid w:val="002213A8"/>
    <w:rsid w:val="00226348"/>
    <w:rsid w:val="0024105F"/>
    <w:rsid w:val="0024648D"/>
    <w:rsid w:val="002648DE"/>
    <w:rsid w:val="002709AF"/>
    <w:rsid w:val="00270DFF"/>
    <w:rsid w:val="002717DA"/>
    <w:rsid w:val="002813C9"/>
    <w:rsid w:val="00283D4D"/>
    <w:rsid w:val="0028518B"/>
    <w:rsid w:val="00290C45"/>
    <w:rsid w:val="00292009"/>
    <w:rsid w:val="00292CA7"/>
    <w:rsid w:val="0029336D"/>
    <w:rsid w:val="0029585A"/>
    <w:rsid w:val="00296489"/>
    <w:rsid w:val="002A1A62"/>
    <w:rsid w:val="002B388A"/>
    <w:rsid w:val="002C3931"/>
    <w:rsid w:val="002D067A"/>
    <w:rsid w:val="002D09D8"/>
    <w:rsid w:val="002D1582"/>
    <w:rsid w:val="002D711E"/>
    <w:rsid w:val="002E1637"/>
    <w:rsid w:val="002E2575"/>
    <w:rsid w:val="002F45FB"/>
    <w:rsid w:val="002F79E9"/>
    <w:rsid w:val="003008FB"/>
    <w:rsid w:val="00313767"/>
    <w:rsid w:val="003138BE"/>
    <w:rsid w:val="003334BB"/>
    <w:rsid w:val="00341231"/>
    <w:rsid w:val="00343F4C"/>
    <w:rsid w:val="0034482A"/>
    <w:rsid w:val="00350877"/>
    <w:rsid w:val="00354EB2"/>
    <w:rsid w:val="00364466"/>
    <w:rsid w:val="00366453"/>
    <w:rsid w:val="00366BDD"/>
    <w:rsid w:val="00373D47"/>
    <w:rsid w:val="00384A56"/>
    <w:rsid w:val="00391B97"/>
    <w:rsid w:val="00393E44"/>
    <w:rsid w:val="00394602"/>
    <w:rsid w:val="00394F18"/>
    <w:rsid w:val="003964D0"/>
    <w:rsid w:val="003A1210"/>
    <w:rsid w:val="003C14EE"/>
    <w:rsid w:val="003C58D7"/>
    <w:rsid w:val="003C7FD1"/>
    <w:rsid w:val="003D5317"/>
    <w:rsid w:val="003F4563"/>
    <w:rsid w:val="00402EEA"/>
    <w:rsid w:val="00417207"/>
    <w:rsid w:val="00422FBE"/>
    <w:rsid w:val="00427A33"/>
    <w:rsid w:val="00433019"/>
    <w:rsid w:val="004338D1"/>
    <w:rsid w:val="00444D54"/>
    <w:rsid w:val="00445E4B"/>
    <w:rsid w:val="00452466"/>
    <w:rsid w:val="004565CE"/>
    <w:rsid w:val="00457E35"/>
    <w:rsid w:val="00463B94"/>
    <w:rsid w:val="004651C6"/>
    <w:rsid w:val="00466EC0"/>
    <w:rsid w:val="00467BD2"/>
    <w:rsid w:val="004A1C51"/>
    <w:rsid w:val="004B1791"/>
    <w:rsid w:val="004B2EFE"/>
    <w:rsid w:val="004B7EA0"/>
    <w:rsid w:val="004C20D8"/>
    <w:rsid w:val="004C4812"/>
    <w:rsid w:val="004D2E85"/>
    <w:rsid w:val="004D4545"/>
    <w:rsid w:val="004D60E3"/>
    <w:rsid w:val="004E041F"/>
    <w:rsid w:val="004E1105"/>
    <w:rsid w:val="004E72B1"/>
    <w:rsid w:val="00500634"/>
    <w:rsid w:val="00521CC9"/>
    <w:rsid w:val="0055175C"/>
    <w:rsid w:val="0055268A"/>
    <w:rsid w:val="00561275"/>
    <w:rsid w:val="00567151"/>
    <w:rsid w:val="0056773D"/>
    <w:rsid w:val="00570B51"/>
    <w:rsid w:val="00571963"/>
    <w:rsid w:val="00574895"/>
    <w:rsid w:val="00597FE0"/>
    <w:rsid w:val="005A2379"/>
    <w:rsid w:val="005A506B"/>
    <w:rsid w:val="005A69FB"/>
    <w:rsid w:val="005B31A2"/>
    <w:rsid w:val="005B3205"/>
    <w:rsid w:val="005C6509"/>
    <w:rsid w:val="005D4ADA"/>
    <w:rsid w:val="005F1353"/>
    <w:rsid w:val="00602083"/>
    <w:rsid w:val="00604343"/>
    <w:rsid w:val="0060755B"/>
    <w:rsid w:val="00625065"/>
    <w:rsid w:val="00636B43"/>
    <w:rsid w:val="006414A7"/>
    <w:rsid w:val="006477AE"/>
    <w:rsid w:val="0065282B"/>
    <w:rsid w:val="00657225"/>
    <w:rsid w:val="00660975"/>
    <w:rsid w:val="00672BFF"/>
    <w:rsid w:val="006775C7"/>
    <w:rsid w:val="00687032"/>
    <w:rsid w:val="0069752A"/>
    <w:rsid w:val="006A02CD"/>
    <w:rsid w:val="006A4D48"/>
    <w:rsid w:val="006B467F"/>
    <w:rsid w:val="006D15F3"/>
    <w:rsid w:val="006D2F8D"/>
    <w:rsid w:val="006D7A99"/>
    <w:rsid w:val="006E1E23"/>
    <w:rsid w:val="006F15C0"/>
    <w:rsid w:val="00703670"/>
    <w:rsid w:val="00713910"/>
    <w:rsid w:val="0071591B"/>
    <w:rsid w:val="00717028"/>
    <w:rsid w:val="0073469A"/>
    <w:rsid w:val="00734B25"/>
    <w:rsid w:val="00735C22"/>
    <w:rsid w:val="00735C9B"/>
    <w:rsid w:val="00745289"/>
    <w:rsid w:val="00751D6A"/>
    <w:rsid w:val="007569D1"/>
    <w:rsid w:val="0076381C"/>
    <w:rsid w:val="00772AD2"/>
    <w:rsid w:val="00792FE5"/>
    <w:rsid w:val="007C0935"/>
    <w:rsid w:val="007C7C02"/>
    <w:rsid w:val="007D235F"/>
    <w:rsid w:val="007E224D"/>
    <w:rsid w:val="007E32E7"/>
    <w:rsid w:val="00802FEA"/>
    <w:rsid w:val="008161BA"/>
    <w:rsid w:val="00820B02"/>
    <w:rsid w:val="00831EBE"/>
    <w:rsid w:val="00832813"/>
    <w:rsid w:val="00833638"/>
    <w:rsid w:val="00864D46"/>
    <w:rsid w:val="00882DEB"/>
    <w:rsid w:val="00885368"/>
    <w:rsid w:val="00894D7C"/>
    <w:rsid w:val="008A3559"/>
    <w:rsid w:val="008A4B4A"/>
    <w:rsid w:val="008B2C18"/>
    <w:rsid w:val="008B3464"/>
    <w:rsid w:val="008B62EA"/>
    <w:rsid w:val="008C36A8"/>
    <w:rsid w:val="008C6526"/>
    <w:rsid w:val="008D25F2"/>
    <w:rsid w:val="008D303F"/>
    <w:rsid w:val="008D57CC"/>
    <w:rsid w:val="008E407F"/>
    <w:rsid w:val="008F2E03"/>
    <w:rsid w:val="00914A33"/>
    <w:rsid w:val="00914EAA"/>
    <w:rsid w:val="00922C2F"/>
    <w:rsid w:val="009233FC"/>
    <w:rsid w:val="009319C2"/>
    <w:rsid w:val="00932570"/>
    <w:rsid w:val="00942FAD"/>
    <w:rsid w:val="00945510"/>
    <w:rsid w:val="00950779"/>
    <w:rsid w:val="009555C9"/>
    <w:rsid w:val="0096397E"/>
    <w:rsid w:val="00970255"/>
    <w:rsid w:val="009821E7"/>
    <w:rsid w:val="009847CA"/>
    <w:rsid w:val="00985B13"/>
    <w:rsid w:val="00996D41"/>
    <w:rsid w:val="009A19CF"/>
    <w:rsid w:val="009B049E"/>
    <w:rsid w:val="009C01CC"/>
    <w:rsid w:val="009F1BD2"/>
    <w:rsid w:val="009F7EAC"/>
    <w:rsid w:val="00A0370D"/>
    <w:rsid w:val="00A04389"/>
    <w:rsid w:val="00A11AED"/>
    <w:rsid w:val="00A16AC4"/>
    <w:rsid w:val="00A21DEC"/>
    <w:rsid w:val="00A224A7"/>
    <w:rsid w:val="00A32F73"/>
    <w:rsid w:val="00A501F4"/>
    <w:rsid w:val="00A523E9"/>
    <w:rsid w:val="00A5706A"/>
    <w:rsid w:val="00A606DA"/>
    <w:rsid w:val="00A643EC"/>
    <w:rsid w:val="00A65A54"/>
    <w:rsid w:val="00A66475"/>
    <w:rsid w:val="00A9372E"/>
    <w:rsid w:val="00A9765D"/>
    <w:rsid w:val="00A97FB6"/>
    <w:rsid w:val="00AA212E"/>
    <w:rsid w:val="00AA6EFF"/>
    <w:rsid w:val="00AB0292"/>
    <w:rsid w:val="00AD7DD7"/>
    <w:rsid w:val="00AE0F02"/>
    <w:rsid w:val="00AE27B2"/>
    <w:rsid w:val="00AF20BB"/>
    <w:rsid w:val="00B01BCF"/>
    <w:rsid w:val="00B05225"/>
    <w:rsid w:val="00B33A22"/>
    <w:rsid w:val="00B37FEA"/>
    <w:rsid w:val="00B6615A"/>
    <w:rsid w:val="00B73022"/>
    <w:rsid w:val="00B775F8"/>
    <w:rsid w:val="00B92573"/>
    <w:rsid w:val="00BA051A"/>
    <w:rsid w:val="00BB32A1"/>
    <w:rsid w:val="00BC2E4B"/>
    <w:rsid w:val="00BC3E70"/>
    <w:rsid w:val="00BC79D7"/>
    <w:rsid w:val="00BE1D1D"/>
    <w:rsid w:val="00BF6005"/>
    <w:rsid w:val="00C03CCB"/>
    <w:rsid w:val="00C1216C"/>
    <w:rsid w:val="00C25A39"/>
    <w:rsid w:val="00C265D8"/>
    <w:rsid w:val="00C2753C"/>
    <w:rsid w:val="00C333C7"/>
    <w:rsid w:val="00C342D1"/>
    <w:rsid w:val="00C34CB7"/>
    <w:rsid w:val="00C50C47"/>
    <w:rsid w:val="00C5696B"/>
    <w:rsid w:val="00C66819"/>
    <w:rsid w:val="00C7089A"/>
    <w:rsid w:val="00C72BC5"/>
    <w:rsid w:val="00C7300D"/>
    <w:rsid w:val="00C74B6B"/>
    <w:rsid w:val="00C74C67"/>
    <w:rsid w:val="00C8206B"/>
    <w:rsid w:val="00C93CD8"/>
    <w:rsid w:val="00C93DA2"/>
    <w:rsid w:val="00C94DA7"/>
    <w:rsid w:val="00C95BBA"/>
    <w:rsid w:val="00CA270E"/>
    <w:rsid w:val="00CE0577"/>
    <w:rsid w:val="00CE3C6F"/>
    <w:rsid w:val="00CF1BB6"/>
    <w:rsid w:val="00CF4615"/>
    <w:rsid w:val="00CF62F0"/>
    <w:rsid w:val="00CF6E8E"/>
    <w:rsid w:val="00D16916"/>
    <w:rsid w:val="00D22E1A"/>
    <w:rsid w:val="00D30D53"/>
    <w:rsid w:val="00D601CE"/>
    <w:rsid w:val="00D6172F"/>
    <w:rsid w:val="00D76DDA"/>
    <w:rsid w:val="00D7734C"/>
    <w:rsid w:val="00DA490A"/>
    <w:rsid w:val="00DB391A"/>
    <w:rsid w:val="00DC4DEA"/>
    <w:rsid w:val="00DC6868"/>
    <w:rsid w:val="00DD74F1"/>
    <w:rsid w:val="00DE1E41"/>
    <w:rsid w:val="00DE322F"/>
    <w:rsid w:val="00DE3E1F"/>
    <w:rsid w:val="00DF552D"/>
    <w:rsid w:val="00DF725A"/>
    <w:rsid w:val="00E0480A"/>
    <w:rsid w:val="00E11237"/>
    <w:rsid w:val="00E2286C"/>
    <w:rsid w:val="00E31190"/>
    <w:rsid w:val="00E324C9"/>
    <w:rsid w:val="00E35529"/>
    <w:rsid w:val="00E41448"/>
    <w:rsid w:val="00E41832"/>
    <w:rsid w:val="00E5049C"/>
    <w:rsid w:val="00E51FB9"/>
    <w:rsid w:val="00E529BD"/>
    <w:rsid w:val="00E55706"/>
    <w:rsid w:val="00E62C4F"/>
    <w:rsid w:val="00E647BA"/>
    <w:rsid w:val="00E654A2"/>
    <w:rsid w:val="00E661A6"/>
    <w:rsid w:val="00E66438"/>
    <w:rsid w:val="00E67BFA"/>
    <w:rsid w:val="00E70882"/>
    <w:rsid w:val="00E75F14"/>
    <w:rsid w:val="00E93D55"/>
    <w:rsid w:val="00EA2B3C"/>
    <w:rsid w:val="00EB0BF5"/>
    <w:rsid w:val="00EB416B"/>
    <w:rsid w:val="00EE22EA"/>
    <w:rsid w:val="00EE490F"/>
    <w:rsid w:val="00EF2CBB"/>
    <w:rsid w:val="00EF5FE8"/>
    <w:rsid w:val="00EF6611"/>
    <w:rsid w:val="00F00698"/>
    <w:rsid w:val="00F00B5B"/>
    <w:rsid w:val="00F03AAA"/>
    <w:rsid w:val="00F15469"/>
    <w:rsid w:val="00F464E3"/>
    <w:rsid w:val="00F47208"/>
    <w:rsid w:val="00F5127E"/>
    <w:rsid w:val="00F661AE"/>
    <w:rsid w:val="00F66FDC"/>
    <w:rsid w:val="00F84EC6"/>
    <w:rsid w:val="00F8779D"/>
    <w:rsid w:val="00F87E0F"/>
    <w:rsid w:val="00FA0F33"/>
    <w:rsid w:val="00FA4EE6"/>
    <w:rsid w:val="00FB175C"/>
    <w:rsid w:val="00FB419E"/>
    <w:rsid w:val="00FD63A2"/>
    <w:rsid w:val="00FE26CC"/>
    <w:rsid w:val="00FE5200"/>
    <w:rsid w:val="00FE63BA"/>
    <w:rsid w:val="00FF2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Plain Text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574895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rsid w:val="0056773D"/>
    <w:pPr>
      <w:ind w:left="720"/>
    </w:pPr>
  </w:style>
  <w:style w:type="paragraph" w:styleId="Zhlav">
    <w:name w:val="header"/>
    <w:basedOn w:val="Normln"/>
    <w:link w:val="ZhlavChar"/>
    <w:uiPriority w:val="99"/>
    <w:rsid w:val="00285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28518B"/>
    <w:rPr>
      <w:rFonts w:cs="Times New Roman"/>
    </w:rPr>
  </w:style>
  <w:style w:type="paragraph" w:styleId="Zpat">
    <w:name w:val="footer"/>
    <w:basedOn w:val="Normln"/>
    <w:link w:val="ZpatChar"/>
    <w:rsid w:val="00285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locked/>
    <w:rsid w:val="0028518B"/>
    <w:rPr>
      <w:rFonts w:cs="Times New Roman"/>
    </w:rPr>
  </w:style>
  <w:style w:type="paragraph" w:styleId="Textbubliny">
    <w:name w:val="Balloon Text"/>
    <w:basedOn w:val="Normln"/>
    <w:link w:val="TextbublinyChar"/>
    <w:semiHidden/>
    <w:rsid w:val="002851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locked/>
    <w:rsid w:val="0028518B"/>
    <w:rPr>
      <w:rFonts w:ascii="Tahoma" w:hAnsi="Tahoma" w:cs="Tahoma"/>
      <w:sz w:val="16"/>
      <w:szCs w:val="16"/>
    </w:rPr>
  </w:style>
  <w:style w:type="paragraph" w:customStyle="1" w:styleId="Odstavecseseznamem10">
    <w:name w:val="Odstavec se seznamem1"/>
    <w:basedOn w:val="Normln"/>
    <w:rsid w:val="00C94DA7"/>
    <w:pPr>
      <w:ind w:left="720"/>
    </w:pPr>
    <w:rPr>
      <w:rFonts w:eastAsia="Calibri"/>
    </w:rPr>
  </w:style>
  <w:style w:type="paragraph" w:styleId="Rozloendokumentu">
    <w:name w:val="Document Map"/>
    <w:basedOn w:val="Normln"/>
    <w:semiHidden/>
    <w:rsid w:val="00F0069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rosttext">
    <w:name w:val="Plain Text"/>
    <w:basedOn w:val="Normln"/>
    <w:link w:val="ProsttextChar"/>
    <w:uiPriority w:val="99"/>
    <w:unhideWhenUsed/>
    <w:rsid w:val="0073469A"/>
    <w:pPr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73469A"/>
    <w:rPr>
      <w:rFonts w:ascii="Consolas" w:eastAsia="Calibri" w:hAnsi="Consolas" w:cs="Times New Roman"/>
      <w:sz w:val="21"/>
      <w:szCs w:val="21"/>
      <w:lang w:eastAsia="en-US"/>
    </w:rPr>
  </w:style>
  <w:style w:type="paragraph" w:styleId="Odstavecseseznamem">
    <w:name w:val="List Paragraph"/>
    <w:basedOn w:val="Normln"/>
    <w:uiPriority w:val="34"/>
    <w:qFormat/>
    <w:rsid w:val="0073469A"/>
    <w:pPr>
      <w:spacing w:after="0" w:line="240" w:lineRule="auto"/>
      <w:ind w:left="720"/>
    </w:pPr>
    <w:rPr>
      <w:rFonts w:eastAsia="Calibri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44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5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348A46-B742-439A-B955-4D7E39FC9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z jednání finančního výboru obce Psáry č. 2/2011 ze dne 4. 4. 2011</vt:lpstr>
    </vt:vector>
  </TitlesOfParts>
  <Company>SMP CZ, a.s.</Company>
  <LinksUpToDate>false</LinksUpToDate>
  <CharactersWithSpaces>1302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z jednání finančního výboru obce Psáry č. 2/2011 ze dne 4. 4. 2011</dc:title>
  <dc:creator>Antonín Rak</dc:creator>
  <cp:lastModifiedBy>iva</cp:lastModifiedBy>
  <cp:revision>2</cp:revision>
  <cp:lastPrinted>2011-04-07T05:32:00Z</cp:lastPrinted>
  <dcterms:created xsi:type="dcterms:W3CDTF">2013-06-15T07:10:00Z</dcterms:created>
  <dcterms:modified xsi:type="dcterms:W3CDTF">2013-06-15T07:10:00Z</dcterms:modified>
</cp:coreProperties>
</file>