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B79" w:rsidRPr="00D25060" w:rsidRDefault="00F63B79" w:rsidP="00F63B7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5060">
        <w:rPr>
          <w:rFonts w:ascii="Times New Roman" w:hAnsi="Times New Roman" w:cs="Times New Roman"/>
          <w:b/>
          <w:sz w:val="28"/>
          <w:szCs w:val="24"/>
        </w:rPr>
        <w:t>Směnná smlouva</w:t>
      </w:r>
      <w:r w:rsidRPr="00D25060">
        <w:rPr>
          <w:rFonts w:ascii="Times New Roman" w:hAnsi="Times New Roman" w:cs="Times New Roman"/>
          <w:b/>
          <w:sz w:val="28"/>
          <w:szCs w:val="24"/>
        </w:rPr>
        <w:br/>
      </w:r>
      <w:r w:rsidRPr="00D25060">
        <w:rPr>
          <w:rFonts w:ascii="Times New Roman" w:hAnsi="Times New Roman" w:cs="Times New Roman"/>
          <w:sz w:val="24"/>
          <w:szCs w:val="24"/>
        </w:rPr>
        <w:t>dle § 2184 a násl. zákona č. 89/2012 Sb., občanský zákoník</w:t>
      </w:r>
      <w:r w:rsidRPr="00D25060">
        <w:rPr>
          <w:rFonts w:ascii="Times New Roman" w:hAnsi="Times New Roman" w:cs="Times New Roman"/>
          <w:sz w:val="24"/>
          <w:szCs w:val="24"/>
        </w:rPr>
        <w:br/>
        <w:t>(dále jen „</w:t>
      </w:r>
      <w:r w:rsidRPr="00D25060">
        <w:rPr>
          <w:rFonts w:ascii="Times New Roman" w:hAnsi="Times New Roman" w:cs="Times New Roman"/>
          <w:b/>
          <w:sz w:val="24"/>
          <w:szCs w:val="24"/>
        </w:rPr>
        <w:t>Smlouva</w:t>
      </w:r>
      <w:r w:rsidRPr="00D25060">
        <w:rPr>
          <w:rFonts w:ascii="Times New Roman" w:hAnsi="Times New Roman" w:cs="Times New Roman"/>
          <w:sz w:val="24"/>
          <w:szCs w:val="24"/>
        </w:rPr>
        <w:t>“)</w:t>
      </w:r>
    </w:p>
    <w:p w:rsidR="00F63B79" w:rsidRPr="00D25060" w:rsidRDefault="00F63B79" w:rsidP="00F63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060">
        <w:rPr>
          <w:rFonts w:ascii="Times New Roman" w:hAnsi="Times New Roman" w:cs="Times New Roman"/>
          <w:sz w:val="24"/>
          <w:szCs w:val="24"/>
        </w:rPr>
        <w:t>I.</w:t>
      </w:r>
      <w:r w:rsidRPr="00D25060">
        <w:rPr>
          <w:rFonts w:ascii="Times New Roman" w:hAnsi="Times New Roman" w:cs="Times New Roman"/>
          <w:sz w:val="24"/>
          <w:szCs w:val="24"/>
        </w:rPr>
        <w:br/>
        <w:t>Smluvní strany</w:t>
      </w:r>
    </w:p>
    <w:p w:rsidR="00F63B79" w:rsidRPr="00D25060" w:rsidRDefault="00F63B79" w:rsidP="00F63B7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Spoluvlastníci:</w:t>
      </w:r>
    </w:p>
    <w:p w:rsidR="009E3ACF" w:rsidRDefault="00F63B79" w:rsidP="00F63B7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Jiří Bezouška</w:t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</w:t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(vlastník ½ nemovité věci)</w:t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proofErr w:type="gramStart"/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>r.č</w:t>
      </w:r>
      <w:proofErr w:type="spellEnd"/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F63B79" w:rsidRPr="00D25060" w:rsidRDefault="00F63B79" w:rsidP="00F63B7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>bytem:</w:t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F63B79" w:rsidRPr="00D25060" w:rsidRDefault="00F63B79" w:rsidP="00F63B7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F63B79" w:rsidRPr="00D25060" w:rsidRDefault="00F63B79" w:rsidP="00F63B79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Ing. Jana </w:t>
      </w:r>
      <w:proofErr w:type="spellStart"/>
      <w:r w:rsidRPr="00D250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Červinská</w:t>
      </w:r>
      <w:proofErr w:type="spellEnd"/>
      <w:r w:rsidRPr="00D250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</w:t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>(vlastník ½ nemovité věci)</w:t>
      </w:r>
    </w:p>
    <w:p w:rsidR="00F63B79" w:rsidRPr="00D25060" w:rsidRDefault="00F63B79" w:rsidP="00F63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>r.č</w:t>
      </w:r>
      <w:proofErr w:type="spellEnd"/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F63B79" w:rsidRPr="00D25060" w:rsidRDefault="00F63B79" w:rsidP="00F63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>bytem:</w:t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bookmarkStart w:id="0" w:name="_GoBack"/>
      <w:bookmarkEnd w:id="0"/>
    </w:p>
    <w:p w:rsidR="00F63B79" w:rsidRPr="00D25060" w:rsidRDefault="00F63B79" w:rsidP="00F63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>(společně dále jen „</w:t>
      </w:r>
      <w:r w:rsidRPr="00D250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účastník I</w:t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F63B79" w:rsidRPr="00D25060" w:rsidRDefault="00F63B79" w:rsidP="00F6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3B79" w:rsidRPr="00D25060" w:rsidRDefault="00F63B79" w:rsidP="00F63B7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:rsidR="00F63B79" w:rsidRPr="00D25060" w:rsidRDefault="00F63B79" w:rsidP="00F63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:rsidR="00F63B79" w:rsidRPr="00D25060" w:rsidRDefault="00F63B79" w:rsidP="00F63B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>sídlem:</w:t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Psáry, Pražská 137, PSČ 252 44</w:t>
      </w:r>
    </w:p>
    <w:p w:rsidR="00F63B79" w:rsidRPr="00D25060" w:rsidRDefault="00F63B79" w:rsidP="00F63B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D250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účastník II</w:t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F63B79" w:rsidRPr="00D25060" w:rsidRDefault="00F63B79" w:rsidP="00F63B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AEA" w:rsidRPr="00D25060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II. </w:t>
      </w:r>
    </w:p>
    <w:p w:rsidR="00DE7AEA" w:rsidRPr="00D25060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Předmět smlouvy</w:t>
      </w:r>
    </w:p>
    <w:p w:rsidR="00DE7AEA" w:rsidRPr="00D25060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E6A2B" w:rsidRPr="00D85208" w:rsidRDefault="00DE7AEA" w:rsidP="00D85208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</w:t>
      </w:r>
      <w:r w:rsidR="00DA3A48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em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I j</w:t>
      </w:r>
      <w:r w:rsidR="00DA3A48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A3A48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spolu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vlastní</w:t>
      </w:r>
      <w:r w:rsidR="00DA3A48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ci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A3A48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(každý s vlastnickým podílem ve výši ½) 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pozemku par.</w:t>
      </w:r>
      <w:r w:rsidR="001643D3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č. 378/7 o výměře 1026 m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2 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druh pozemku - zahrada v  </w:t>
      </w:r>
      <w:proofErr w:type="spellStart"/>
      <w:proofErr w:type="gramStart"/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k.ú</w:t>
      </w:r>
      <w:proofErr w:type="spellEnd"/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proofErr w:type="gramEnd"/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Jirčany, který je zapsán na LV 795 u Katastrálního úřadu pro Středočeský kraj, katastrální pracoviště Praha – západ, obec Psáry, </w:t>
      </w:r>
      <w:proofErr w:type="spellStart"/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k.ú</w:t>
      </w:r>
      <w:proofErr w:type="spellEnd"/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Dolní Jirčany. </w:t>
      </w:r>
      <w:r w:rsidR="00F35CD8" w:rsidRPr="00D852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 prohlašuje, že na výše uvedeném pozemku neváznou žádné dluhy ani právní závazky, věcná břemena, které by omezovaly vlastnické právo nabyvatele.</w:t>
      </w:r>
      <w:r w:rsidR="00D852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D852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Oddělením z</w:t>
      </w:r>
      <w:r w:rsidR="0020453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 tomto odstavci </w:t>
      </w:r>
      <w:r w:rsidR="00F35CD8" w:rsidRPr="00D852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výše uvedeného</w:t>
      </w:r>
      <w:r w:rsidR="0020453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D852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pozemku dle přiloženého geometrického plánu č. 1979-30/2019 potvrzen</w:t>
      </w:r>
      <w:r w:rsidR="00F35CD8" w:rsidRPr="00D852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ého</w:t>
      </w:r>
      <w:r w:rsidRPr="00D852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katastrálním úřadem dne 25.6.2019 pod č. PGP1796/2019-210, jež je nedílnou součástí této smlouvy, vznikl nový pozemek </w:t>
      </w:r>
      <w:proofErr w:type="spellStart"/>
      <w:proofErr w:type="gramStart"/>
      <w:r w:rsidRPr="00D852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p.č</w:t>
      </w:r>
      <w:proofErr w:type="spellEnd"/>
      <w:r w:rsidRPr="00D852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proofErr w:type="gramEnd"/>
      <w:r w:rsidRPr="00D852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378/10 o  výměře 22 m</w:t>
      </w:r>
      <w:r w:rsidR="00F35CD8" w:rsidRPr="00D8520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="00F35CD8" w:rsidRPr="00D852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zahrada, v </w:t>
      </w:r>
      <w:proofErr w:type="spellStart"/>
      <w:r w:rsidRPr="00D852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k.ú</w:t>
      </w:r>
      <w:proofErr w:type="spellEnd"/>
      <w:r w:rsidRPr="00D852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Dolní Jirčany. </w:t>
      </w:r>
    </w:p>
    <w:p w:rsidR="00DE7AEA" w:rsidRPr="00D25060" w:rsidRDefault="00DE7AEA" w:rsidP="002E6A2B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35CD8" w:rsidRPr="00D85208" w:rsidRDefault="00DE7AEA" w:rsidP="00D85208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Účastník II je mj. vlastníkem pozemku </w:t>
      </w:r>
      <w:proofErr w:type="spellStart"/>
      <w:proofErr w:type="gramStart"/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par.č</w:t>
      </w:r>
      <w:proofErr w:type="spellEnd"/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proofErr w:type="gramEnd"/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380/1 o výměře 115 m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2 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druh pozemku – tr</w:t>
      </w:r>
      <w:r w:rsidR="00CA4DD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valý travní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porost v  </w:t>
      </w:r>
      <w:proofErr w:type="spellStart"/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k.ú</w:t>
      </w:r>
      <w:proofErr w:type="spellEnd"/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Dolní Jirčany, který je zapsán na LV 10001 u Katastrálního úřadu pro Středočeský kraj, katastrální pracoviště Praha – západ, obec Psáry, </w:t>
      </w:r>
      <w:proofErr w:type="spellStart"/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k.ú</w:t>
      </w:r>
      <w:proofErr w:type="spellEnd"/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Dolní Jirčany. </w:t>
      </w:r>
      <w:r w:rsidR="00F35CD8" w:rsidRPr="00D8520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II prohlašuje, že na výše uvedeném pozemku neváznou žádné dluhy ani právní závazky, věcná břemena, které by omezovaly vlastnické právo nabyvatele.</w:t>
      </w:r>
    </w:p>
    <w:p w:rsidR="00DE7AEA" w:rsidRPr="00D25060" w:rsidRDefault="00DE7AEA" w:rsidP="00F35CD8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Oddělením z</w:t>
      </w:r>
      <w:r w:rsidR="0020453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 tomto odstavci </w:t>
      </w:r>
      <w:r w:rsidR="00CA4DD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výše uvedené</w:t>
      </w:r>
      <w:r w:rsidR="0020453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pozemku dle přiloženého geometrického plánu č. 1979-30/2019 potvrzen</w:t>
      </w:r>
      <w:r w:rsidR="00CA4DD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ého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katastrálním úřadem dne 25.6.2019 pod č. PGP1796/2019-210, jež je nedílnou součástí této smlouvy, vznikl nový pozemek </w:t>
      </w:r>
      <w:proofErr w:type="spellStart"/>
      <w:proofErr w:type="gramStart"/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p.č</w:t>
      </w:r>
      <w:proofErr w:type="spellEnd"/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proofErr w:type="gramEnd"/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380/4</w:t>
      </w:r>
      <w:r w:rsidR="00CA4DD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travní porost,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 výměře 10 m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2  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</w:t>
      </w:r>
      <w:proofErr w:type="spellStart"/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k.ú</w:t>
      </w:r>
      <w:proofErr w:type="spellEnd"/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Dolní Jirčany. </w:t>
      </w:r>
    </w:p>
    <w:p w:rsidR="00DE7AEA" w:rsidRPr="00D25060" w:rsidRDefault="00DE7AEA" w:rsidP="00DE7AEA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E7AEA" w:rsidRPr="00D25060" w:rsidRDefault="00DE7AEA" w:rsidP="001643D3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Účastník I převádí na účastníka II vlastnické právo </w:t>
      </w:r>
      <w:r w:rsidR="00DA3A48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 w:rsid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tj. </w:t>
      </w:r>
      <w:r w:rsidR="00DA3A48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oba spoluvlastnické podíly – každý ve výši ½) 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</w:t>
      </w:r>
      <w:r w:rsidR="00282660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výše uvedenému 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pozemku </w:t>
      </w:r>
      <w:proofErr w:type="spellStart"/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="001643D3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ar.č</w:t>
      </w:r>
      <w:proofErr w:type="spellEnd"/>
      <w:r w:rsidR="001643D3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378/10 v</w:t>
      </w:r>
      <w:r w:rsidR="00282660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proofErr w:type="spellStart"/>
      <w:r w:rsidR="001643D3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</w:t>
      </w:r>
      <w:r w:rsidR="00282660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1643D3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</w:t>
      </w:r>
      <w:proofErr w:type="spellEnd"/>
      <w:r w:rsidR="00282660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1643D3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Dolní Jirčany a výměnnou za to ú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častník II převádí </w:t>
      </w:r>
      <w:r w:rsid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spoluvlastnictví 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účastníka I </w:t>
      </w:r>
      <w:r w:rsid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 w:rsidR="00D25060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tak že </w:t>
      </w:r>
      <w:r w:rsidR="00D25060"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Jana </w:t>
      </w:r>
      <w:proofErr w:type="spellStart"/>
      <w:r w:rsidR="00D25060"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>Červinská</w:t>
      </w:r>
      <w:proofErr w:type="spellEnd"/>
      <w:r w:rsidR="00D25060"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Jiří Bezouška nabydou každý</w:t>
      </w:r>
      <w:r w:rsid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podíl ve výši</w:t>
      </w:r>
      <w:r w:rsidR="00D25060"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½ předmětného pozemku</w:t>
      </w:r>
      <w:r w:rsid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D25060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vlastnické právo k</w:t>
      </w:r>
      <w:r w:rsidR="00282660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 výše </w:t>
      </w:r>
      <w:r w:rsidR="00282660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uvedenému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pozemku </w:t>
      </w:r>
      <w:proofErr w:type="spellStart"/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par.č</w:t>
      </w:r>
      <w:proofErr w:type="spellEnd"/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380/1</w:t>
      </w:r>
      <w:r w:rsidR="00CA4DD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o výměře 105 </w:t>
      </w:r>
      <w:r w:rsidR="00CA4DD2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</w:t>
      </w:r>
      <w:r w:rsidR="00CA4DD2" w:rsidRPr="00D2506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="00CA4DD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 oddělení jeho části, která byla označena novým </w:t>
      </w:r>
      <w:proofErr w:type="spellStart"/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par.č</w:t>
      </w:r>
      <w:proofErr w:type="spellEnd"/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380/4, který zůstává ve vlastnictví účastníka II.</w:t>
      </w:r>
    </w:p>
    <w:p w:rsidR="00DE7AEA" w:rsidRPr="00D25060" w:rsidRDefault="00DE7AEA" w:rsidP="00DE7AEA">
      <w:pPr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Smluvní strany prohlašují, že si směňované pozemky </w:t>
      </w:r>
      <w:r w:rsidR="001643D3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dle této 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smlouvy před podpisem této smlouvy prohlédly, že je jim znám jejich stav a výše uvedené pozemky touto smlouvu směňují.</w:t>
      </w:r>
    </w:p>
    <w:p w:rsidR="00DE7AEA" w:rsidRPr="00D25060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E7AEA" w:rsidRPr="00D25060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III. </w:t>
      </w:r>
    </w:p>
    <w:p w:rsidR="00DE7AEA" w:rsidRPr="00D25060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Přechod vlastnického práva</w:t>
      </w:r>
    </w:p>
    <w:p w:rsidR="00DE7AEA" w:rsidRPr="00D25060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E7AEA" w:rsidRPr="00D25060" w:rsidRDefault="00DE7AEA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Smluvní strany souhlasí, aby u Katastrálního úřadu pro Středočeský kraj, katastrální pracoviště Praha – západ, byl proveden vklad práva vlastnického dle této smlouvy. </w:t>
      </w:r>
    </w:p>
    <w:p w:rsidR="00DE7AEA" w:rsidRPr="00D25060" w:rsidRDefault="00DE7AEA" w:rsidP="00DE7AEA">
      <w:pPr>
        <w:tabs>
          <w:tab w:val="left" w:pos="709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82660" w:rsidRPr="00D25060" w:rsidRDefault="00282660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E7AEA" w:rsidRPr="00D25060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IV.</w:t>
      </w:r>
    </w:p>
    <w:p w:rsidR="00DE7AEA" w:rsidRPr="00D25060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Hodnota</w:t>
      </w:r>
    </w:p>
    <w:p w:rsidR="00DE7AEA" w:rsidRPr="00D25060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E7AEA" w:rsidRPr="00D25060" w:rsidRDefault="00282660" w:rsidP="00282660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Směna dle této smlouvy se uskutečňuje s doplatkem.</w:t>
      </w:r>
      <w:r w:rsidR="00DE7AEA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E7AEA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Účastníci této smlouvy se dohodli, že účastník I uhradí účastníkovi II </w:t>
      </w:r>
      <w:r w:rsidR="00173BE7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doplatek</w:t>
      </w:r>
      <w:r w:rsidR="00DE7AEA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 rozdíl </w:t>
      </w:r>
      <w:r w:rsidR="0020453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hodnotě vyplývající z </w:t>
      </w:r>
      <w:r w:rsidR="00DE7AEA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výmě</w:t>
      </w:r>
      <w:r w:rsidR="0020453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ry</w:t>
      </w:r>
      <w:r w:rsidR="00DE7AEA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směňovaných </w:t>
      </w:r>
      <w:r w:rsidR="00DE7AEA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pozemků, který činí 83 m</w:t>
      </w:r>
      <w:r w:rsidR="00DE7AEA" w:rsidRPr="00D2506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DE7AEA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 to ve výši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E7AEA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</w:t>
      </w:r>
      <w:r w:rsidR="009C120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40</w:t>
      </w:r>
      <w:r w:rsidR="00DE7AEA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,- Kč/m</w:t>
      </w:r>
      <w:r w:rsidR="00DE7AEA" w:rsidRPr="00D2506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="00DE7AEA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tj. </w:t>
      </w:r>
      <w:r w:rsidR="00173BE7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doplatek </w:t>
      </w:r>
      <w:r w:rsidR="00DE7AEA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celkem</w:t>
      </w:r>
      <w:r w:rsidR="00173BE7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ve výši</w:t>
      </w:r>
      <w:r w:rsidR="00DE7AEA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6</w:t>
      </w:r>
      <w:r w:rsidR="009C120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9C120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72</w:t>
      </w:r>
      <w:r w:rsidR="00DE7AEA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0,- Kč (slovy: šedesát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C120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devět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E7AEA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tisíc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C120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sedm set dvacet</w:t>
      </w:r>
      <w:r w:rsidR="00DE7AEA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korun českých). </w:t>
      </w:r>
      <w:r w:rsidR="00173BE7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Doplatek</w:t>
      </w:r>
      <w:r w:rsidR="00DE7AEA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bude uhrazen na bankovní účet účastníka II č.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ú.</w:t>
      </w:r>
      <w:proofErr w:type="spellEnd"/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  <w:r w:rsidR="00DE7AEA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23734349/0800, VS 3801 do 14 dní po podpisu této smlouvy oběma smluvními stranami.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případě prodlení s úhradou </w:t>
      </w:r>
      <w:r w:rsidR="00173BE7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doplatku 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má účastník II právo od této smlouvy odstoupit s účinností ke dni doručení odstoupení druhé straně.</w:t>
      </w:r>
    </w:p>
    <w:p w:rsidR="00DE7AEA" w:rsidRPr="00D25060" w:rsidRDefault="009216D1" w:rsidP="009216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</w:r>
      <w:r w:rsidR="00DE7AEA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V.</w:t>
      </w:r>
    </w:p>
    <w:p w:rsidR="00DE7AEA" w:rsidRPr="00D25060" w:rsidRDefault="00DE7AEA" w:rsidP="009216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Společná a závěrečná ustanovení</w:t>
      </w:r>
    </w:p>
    <w:p w:rsidR="00DE7AEA" w:rsidRPr="00D25060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E7AEA" w:rsidRPr="00D25060" w:rsidRDefault="00DE7AEA" w:rsidP="00DE7AE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Návrh na povolení vkladu vlastnického práva podávají společně obě smluvní strany. Správní poplatek spojený s podáním návrhu na vklad hradí účastník I. Návrh na povolení vkladu bude </w:t>
      </w:r>
      <w:r w:rsidR="00BF6162">
        <w:rPr>
          <w:rFonts w:ascii="Times New Roman" w:eastAsia="Times New Roman" w:hAnsi="Times New Roman" w:cs="Times New Roman"/>
          <w:sz w:val="24"/>
          <w:szCs w:val="24"/>
          <w:lang w:eastAsia="cs-CZ"/>
        </w:rPr>
        <w:t>podán</w:t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10 pracovních dnů po připsání </w:t>
      </w:r>
      <w:r w:rsidR="00F63B79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doplatku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výše uvedený účet.</w:t>
      </w:r>
    </w:p>
    <w:p w:rsidR="00DE7AEA" w:rsidRPr="00D25060" w:rsidRDefault="00DE7AEA" w:rsidP="00DE7AE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se vyhotovuje ve 4 stejnopisech, z nichž každý z účastníků obdrží po jednom vyhotovení a zbývající 1 stejnopis</w:t>
      </w:r>
      <w:r w:rsidR="00BF61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ověřenými podpisy</w:t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 pro 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Katastrální úřad pro Středočeský kraj, katastrální pracoviště Praha – západ.</w:t>
      </w:r>
    </w:p>
    <w:p w:rsidR="00DE7AEA" w:rsidRPr="00D25060" w:rsidRDefault="00DE7AEA" w:rsidP="00DE7AE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Obě smluvní strany potvrzují, že tato Smlouva nebyla ujednána v tísni, ani omylu ani za jednostranně nevýhodných podmínek.</w:t>
      </w:r>
    </w:p>
    <w:p w:rsidR="00582E97" w:rsidRPr="00D25060" w:rsidRDefault="00582E97" w:rsidP="00DE7AE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Nedílnou součástí této smlouvy je </w:t>
      </w:r>
      <w:r w:rsidRPr="00D250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</w:t>
      </w: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:rsidR="00582E97" w:rsidRPr="00D25060" w:rsidRDefault="00582E97" w:rsidP="00582E9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geometrický plán č. 1979-30/2019 potvrzený katastrálním úřadem dne 25.6.2019 pod č. PGP1796/2019-210.</w:t>
      </w:r>
    </w:p>
    <w:p w:rsidR="00DE7AEA" w:rsidRPr="00D25060" w:rsidRDefault="00DE7AEA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E7AEA" w:rsidRPr="00D25060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Psárech </w:t>
      </w:r>
      <w:r w:rsidR="00F63B79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dne </w:t>
      </w:r>
      <w:r w:rsidR="002E6A2B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</w:t>
      </w:r>
      <w:proofErr w:type="gramStart"/>
      <w:r w:rsidR="002E6A2B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…..</w:t>
      </w:r>
      <w:r w:rsidR="002E6A2B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2E6A2B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2E6A2B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2E6A2B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F63B79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 Psárech</w:t>
      </w:r>
      <w:proofErr w:type="gramEnd"/>
      <w:r w:rsidR="00F63B79" w:rsidRPr="00D2506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dne …………..</w:t>
      </w:r>
    </w:p>
    <w:p w:rsidR="00DE7AEA" w:rsidRPr="00D25060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85208" w:rsidRDefault="00D85208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E7AEA" w:rsidRPr="00D25060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……………………………...............................</w:t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…………………....................</w:t>
      </w:r>
    </w:p>
    <w:p w:rsidR="00DE7AEA" w:rsidRPr="00D25060" w:rsidRDefault="00DE7AEA" w:rsidP="00F63B79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Jiří </w:t>
      </w:r>
      <w:proofErr w:type="gramStart"/>
      <w:r w:rsidRPr="00D250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Bezouška</w:t>
      </w:r>
      <w:r w:rsidRPr="00D250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F63B79" w:rsidRPr="00D250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a   </w:t>
      </w:r>
      <w:r w:rsidRPr="00D250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Ing.</w:t>
      </w:r>
      <w:proofErr w:type="gramEnd"/>
      <w:r w:rsidRPr="00D250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Jana </w:t>
      </w:r>
      <w:proofErr w:type="spellStart"/>
      <w:r w:rsidRPr="00D250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Červinská</w:t>
      </w:r>
      <w:proofErr w:type="spellEnd"/>
      <w:r w:rsidRPr="00D250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D250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D250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F63B79" w:rsidRPr="00D250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  <w:r w:rsidR="00F63B79" w:rsidRPr="00D250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F63B79"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63B79"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63B79"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63B79"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63B79"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63B79"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>Bc. Milan Vácha</w:t>
      </w:r>
      <w:r w:rsidR="00F63B79"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63B79"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63B79"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63B79"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63B79"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63B79"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63B79"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starosta</w:t>
      </w:r>
    </w:p>
    <w:p w:rsidR="00DE7AEA" w:rsidRPr="00D25060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 O L O Ž K A</w:t>
      </w:r>
    </w:p>
    <w:p w:rsidR="00DE7AEA" w:rsidRPr="00D25060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podle § 41 zákona č. 128/2000 Sb. o obcích (obecní zřízení), ve znění</w:t>
      </w:r>
    </w:p>
    <w:p w:rsidR="00DE7AEA" w:rsidRPr="00D25060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pozdějších předpisů</w:t>
      </w:r>
    </w:p>
    <w:p w:rsidR="00DE7AEA" w:rsidRPr="00D25060" w:rsidRDefault="00DE7AEA" w:rsidP="00DE7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E7AEA" w:rsidRPr="00D25060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>Směna pozemk</w:t>
      </w:r>
      <w:r w:rsidR="007733B9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</w:t>
      </w:r>
      <w:r w:rsidR="007733B9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čl. II odst. 3) této smlouvy byla schválena usnesením  Zastupitelstva obce  Psáry </w:t>
      </w:r>
      <w:proofErr w:type="gramStart"/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>č.                                      .  Záměr</w:t>
      </w:r>
      <w:proofErr w:type="gramEnd"/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obce Psáry směnit  předmětné pozemky byl zveřejněn předepsaným způsobem v souladu se zák. č. 128/2000 Sb., o obcích, a to vyvěšením po zákonem stanovenou dobu na úřední desce Obecního úřadu Psáry.</w:t>
      </w:r>
    </w:p>
    <w:p w:rsidR="00DE7AEA" w:rsidRPr="00D25060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potvrzuji, že byly splněny ve smyslu § 41 zákona č. 128/2000 Sb., o obcích (obecní zřízení), ve znění pozdějších předpisů, podmínky pro platnost tohoto právního aktu.</w:t>
      </w:r>
    </w:p>
    <w:p w:rsidR="00DE7AEA" w:rsidRPr="00D25060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</w:t>
      </w:r>
    </w:p>
    <w:p w:rsidR="00DE7AEA" w:rsidRPr="00D25060" w:rsidRDefault="007733B9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33B9">
        <w:rPr>
          <w:rFonts w:ascii="Times New Roman" w:eastAsia="Times New Roman" w:hAnsi="Times New Roman" w:cs="Times New Roman"/>
          <w:sz w:val="24"/>
          <w:szCs w:val="24"/>
          <w:lang w:eastAsia="cs-CZ"/>
        </w:rPr>
        <w:t>V Psárech dne ………</w:t>
      </w:r>
      <w:proofErr w:type="gramStart"/>
      <w:r w:rsidRPr="007733B9">
        <w:rPr>
          <w:rFonts w:ascii="Times New Roman" w:eastAsia="Times New Roman" w:hAnsi="Times New Roman" w:cs="Times New Roman"/>
          <w:sz w:val="24"/>
          <w:szCs w:val="24"/>
          <w:lang w:eastAsia="cs-CZ"/>
        </w:rPr>
        <w:t>…..</w:t>
      </w:r>
      <w:proofErr w:type="gramEnd"/>
    </w:p>
    <w:p w:rsidR="00DE7AEA" w:rsidRPr="00D25060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7AEA" w:rsidRPr="00D25060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7AEA" w:rsidRPr="00D25060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7AEA" w:rsidRPr="00D25060" w:rsidRDefault="00DE7AEA" w:rsidP="00DE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7AEA" w:rsidRPr="00D25060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</w:p>
    <w:p w:rsidR="00DE7AEA" w:rsidRPr="00D25060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060">
        <w:rPr>
          <w:rFonts w:ascii="Times New Roman" w:eastAsia="Times New Roman" w:hAnsi="Times New Roman" w:cs="Times New Roman"/>
          <w:sz w:val="24"/>
          <w:szCs w:val="24"/>
          <w:lang w:eastAsia="cs-CZ"/>
        </w:rPr>
        <w:t>Bc. Milan Vácha, starosta</w:t>
      </w:r>
    </w:p>
    <w:p w:rsidR="00DE7AEA" w:rsidRPr="00D25060" w:rsidRDefault="00DE7AEA" w:rsidP="00DE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7AEA" w:rsidRPr="00D25060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7AEA" w:rsidRPr="00D25060" w:rsidRDefault="00DE7AEA" w:rsidP="00DE7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E7AEA" w:rsidRPr="00D25060" w:rsidRDefault="00DE7AEA" w:rsidP="00DE7A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DE7AEA" w:rsidRPr="00D25060" w:rsidRDefault="00DE7AEA" w:rsidP="00DE7AEA">
      <w:pPr>
        <w:spacing w:after="160" w:line="256" w:lineRule="auto"/>
        <w:rPr>
          <w:rFonts w:ascii="Calibri" w:eastAsia="Calibri" w:hAnsi="Calibri" w:cs="Times New Roman"/>
        </w:rPr>
      </w:pPr>
    </w:p>
    <w:p w:rsidR="00DE7AEA" w:rsidRPr="00D25060" w:rsidRDefault="00DE7AEA" w:rsidP="00DE7AEA">
      <w:pPr>
        <w:rPr>
          <w:rFonts w:ascii="Times New Roman" w:hAnsi="Times New Roman" w:cs="Times New Roman"/>
          <w:b/>
          <w:sz w:val="28"/>
          <w:szCs w:val="24"/>
        </w:rPr>
      </w:pPr>
    </w:p>
    <w:p w:rsidR="00DE7AEA" w:rsidRPr="00D25060" w:rsidRDefault="00DE7AEA" w:rsidP="00DE7AEA">
      <w:pPr>
        <w:rPr>
          <w:rFonts w:ascii="Times New Roman" w:hAnsi="Times New Roman" w:cs="Times New Roman"/>
          <w:b/>
          <w:sz w:val="28"/>
          <w:szCs w:val="24"/>
        </w:rPr>
      </w:pPr>
    </w:p>
    <w:sectPr w:rsidR="00DE7AEA" w:rsidRPr="00D250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6AA" w:rsidRDefault="00DF16AA" w:rsidP="00A555EB">
      <w:pPr>
        <w:spacing w:after="0" w:line="240" w:lineRule="auto"/>
      </w:pPr>
      <w:r>
        <w:separator/>
      </w:r>
    </w:p>
  </w:endnote>
  <w:endnote w:type="continuationSeparator" w:id="0">
    <w:p w:rsidR="00DF16AA" w:rsidRDefault="00DF16AA" w:rsidP="00A5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37711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35CD8" w:rsidRDefault="00F35CD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3AC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3AC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5CD8" w:rsidRDefault="00F35C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6AA" w:rsidRDefault="00DF16AA" w:rsidP="00A555EB">
      <w:pPr>
        <w:spacing w:after="0" w:line="240" w:lineRule="auto"/>
      </w:pPr>
      <w:r>
        <w:separator/>
      </w:r>
    </w:p>
  </w:footnote>
  <w:footnote w:type="continuationSeparator" w:id="0">
    <w:p w:rsidR="00DF16AA" w:rsidRDefault="00DF16AA" w:rsidP="00A5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5EB" w:rsidRDefault="00A555EB">
    <w:pPr>
      <w:pStyle w:val="Zhlav"/>
    </w:pPr>
    <w:r>
      <w:t>2 19 7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61444"/>
    <w:multiLevelType w:val="hybridMultilevel"/>
    <w:tmpl w:val="E222C2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66074"/>
    <w:multiLevelType w:val="hybridMultilevel"/>
    <w:tmpl w:val="94005A82"/>
    <w:lvl w:ilvl="0" w:tplc="38D6C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961CA"/>
    <w:multiLevelType w:val="hybridMultilevel"/>
    <w:tmpl w:val="2C2882D2"/>
    <w:lvl w:ilvl="0" w:tplc="05DE76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F126D7B"/>
    <w:multiLevelType w:val="hybridMultilevel"/>
    <w:tmpl w:val="94005A82"/>
    <w:lvl w:ilvl="0" w:tplc="38D6C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A18CD"/>
    <w:multiLevelType w:val="hybridMultilevel"/>
    <w:tmpl w:val="6E2E785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EB"/>
    <w:rsid w:val="000204D9"/>
    <w:rsid w:val="00027611"/>
    <w:rsid w:val="001643D3"/>
    <w:rsid w:val="00173BE7"/>
    <w:rsid w:val="00204533"/>
    <w:rsid w:val="00280414"/>
    <w:rsid w:val="00282660"/>
    <w:rsid w:val="002E6A2B"/>
    <w:rsid w:val="00401546"/>
    <w:rsid w:val="00582E97"/>
    <w:rsid w:val="005F13B4"/>
    <w:rsid w:val="00675EAF"/>
    <w:rsid w:val="007733B9"/>
    <w:rsid w:val="008102C3"/>
    <w:rsid w:val="009216D1"/>
    <w:rsid w:val="009B6313"/>
    <w:rsid w:val="009C1206"/>
    <w:rsid w:val="009E3ACF"/>
    <w:rsid w:val="00A555EB"/>
    <w:rsid w:val="00B00EE8"/>
    <w:rsid w:val="00B66DBE"/>
    <w:rsid w:val="00BF6162"/>
    <w:rsid w:val="00CA4DD2"/>
    <w:rsid w:val="00D25060"/>
    <w:rsid w:val="00D54785"/>
    <w:rsid w:val="00D85208"/>
    <w:rsid w:val="00DA3A48"/>
    <w:rsid w:val="00DE7AEA"/>
    <w:rsid w:val="00DF16AA"/>
    <w:rsid w:val="00E71858"/>
    <w:rsid w:val="00F35CD8"/>
    <w:rsid w:val="00F6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42195-9C06-476A-B242-CCD91389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5EB"/>
  </w:style>
  <w:style w:type="paragraph" w:styleId="Zpat">
    <w:name w:val="footer"/>
    <w:basedOn w:val="Normln"/>
    <w:link w:val="ZpatChar"/>
    <w:uiPriority w:val="99"/>
    <w:unhideWhenUsed/>
    <w:rsid w:val="00A5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5EB"/>
  </w:style>
  <w:style w:type="paragraph" w:styleId="Odstavecseseznamem">
    <w:name w:val="List Paragraph"/>
    <w:basedOn w:val="Normln"/>
    <w:uiPriority w:val="34"/>
    <w:qFormat/>
    <w:rsid w:val="009B6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Sysel</dc:creator>
  <cp:lastModifiedBy>Nikola Alferyová</cp:lastModifiedBy>
  <cp:revision>4</cp:revision>
  <cp:lastPrinted>2019-09-11T15:03:00Z</cp:lastPrinted>
  <dcterms:created xsi:type="dcterms:W3CDTF">2019-09-19T06:36:00Z</dcterms:created>
  <dcterms:modified xsi:type="dcterms:W3CDTF">2019-12-05T14:50:00Z</dcterms:modified>
</cp:coreProperties>
</file>